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76" w:rsidRDefault="00B95E76" w:rsidP="00B95E76">
      <w:pPr>
        <w:spacing w:line="0" w:lineRule="atLeast"/>
        <w:ind w:right="-3"/>
        <w:jc w:val="center"/>
        <w:rPr>
          <w:rFonts w:ascii="Times New Roman" w:eastAsia="Times New Roman" w:hAnsi="Times New Roman"/>
          <w:b/>
          <w:sz w:val="32"/>
          <w:u w:val="single"/>
        </w:rPr>
      </w:pPr>
      <w:bookmarkStart w:id="0" w:name="page1"/>
      <w:bookmarkEnd w:id="0"/>
      <w:r>
        <w:rPr>
          <w:rFonts w:ascii="Times New Roman" w:eastAsia="Times New Roman" w:hAnsi="Times New Roman"/>
          <w:b/>
          <w:sz w:val="32"/>
          <w:u w:val="single"/>
        </w:rPr>
        <w:t>ZÁKLADNÍ ŠKOLA A MATEŘSKÁ ŠKOLA TÝN NAD BEČVOU</w:t>
      </w:r>
    </w:p>
    <w:p w:rsidR="00B95E76" w:rsidRDefault="00B95E76" w:rsidP="00B95E76">
      <w:pPr>
        <w:spacing w:line="200" w:lineRule="exact"/>
        <w:rPr>
          <w:rFonts w:ascii="Times New Roman" w:eastAsia="Times New Roman" w:hAnsi="Times New Roman"/>
          <w:sz w:val="24"/>
        </w:rPr>
      </w:pPr>
    </w:p>
    <w:p w:rsidR="00B95E76" w:rsidRDefault="00E57596" w:rsidP="00B95E76">
      <w:pPr>
        <w:spacing w:line="351" w:lineRule="exact"/>
        <w:rPr>
          <w:rFonts w:ascii="Times New Roman" w:eastAsia="Times New Roman" w:hAnsi="Times New Roman"/>
          <w:sz w:val="24"/>
        </w:rPr>
      </w:pPr>
      <w:r>
        <w:rPr>
          <w:rFonts w:ascii="Times New Roman" w:eastAsia="Times New Roman" w:hAnsi="Times New Roman"/>
          <w:sz w:val="24"/>
        </w:rPr>
        <w:t>Adresa: ZÁKLADNÍ ŠKOLA A MATEŘSKÁ ŠKOLA TÝN NAD BEČVOU, NÁVES B.</w:t>
      </w:r>
      <w:r w:rsidR="001D6D3A">
        <w:rPr>
          <w:rFonts w:ascii="Times New Roman" w:eastAsia="Times New Roman" w:hAnsi="Times New Roman"/>
          <w:sz w:val="24"/>
        </w:rPr>
        <w:t xml:space="preserve"> </w:t>
      </w:r>
      <w:r>
        <w:rPr>
          <w:rFonts w:ascii="Times New Roman" w:eastAsia="Times New Roman" w:hAnsi="Times New Roman"/>
          <w:sz w:val="24"/>
        </w:rPr>
        <w:t>SMETANY 195, TÝN NAD BEČVOU 751 32</w:t>
      </w:r>
    </w:p>
    <w:p w:rsidR="00C31F9A" w:rsidRDefault="00E57596">
      <w:r>
        <w:t>TEL: 581 797 085</w:t>
      </w:r>
    </w:p>
    <w:p w:rsidR="00E57596" w:rsidRDefault="00E57596">
      <w:r>
        <w:t xml:space="preserve">e-mail: </w:t>
      </w:r>
      <w:hyperlink r:id="rId9" w:history="1">
        <w:r w:rsidR="00FA6EBE" w:rsidRPr="00F829F6">
          <w:rPr>
            <w:rStyle w:val="Hypertextovodkaz"/>
          </w:rPr>
          <w:t>stanislavaschotliova@seznam.cz</w:t>
        </w:r>
      </w:hyperlink>
    </w:p>
    <w:p w:rsidR="00FA6EBE" w:rsidRDefault="00FA6EBE">
      <w:r>
        <w:t xml:space="preserve">Web: </w:t>
      </w:r>
      <w:hyperlink r:id="rId10" w:history="1">
        <w:r w:rsidRPr="00F829F6">
          <w:rPr>
            <w:rStyle w:val="Hypertextovodkaz"/>
          </w:rPr>
          <w:t>http://www.skolatyn.cz</w:t>
        </w:r>
      </w:hyperlink>
    </w:p>
    <w:p w:rsidR="00FA6EBE" w:rsidRDefault="00FA6EBE">
      <w:r>
        <w:t>IČO: 70997098</w:t>
      </w:r>
    </w:p>
    <w:p w:rsidR="00FA6EBE" w:rsidRDefault="00FA6EBE"/>
    <w:p w:rsidR="00FA6EBE" w:rsidRDefault="00FA6EBE" w:rsidP="00FA6EBE">
      <w:pPr>
        <w:spacing w:line="0" w:lineRule="atLeast"/>
        <w:ind w:right="-3"/>
        <w:jc w:val="center"/>
        <w:rPr>
          <w:rFonts w:ascii="Times New Roman" w:eastAsia="Times New Roman" w:hAnsi="Times New Roman"/>
          <w:b/>
          <w:color w:val="FF0000"/>
          <w:sz w:val="96"/>
        </w:rPr>
      </w:pPr>
      <w:r>
        <w:rPr>
          <w:rFonts w:ascii="Times New Roman" w:eastAsia="Times New Roman" w:hAnsi="Times New Roman"/>
          <w:b/>
          <w:color w:val="FF0000"/>
          <w:sz w:val="96"/>
        </w:rPr>
        <w:t>ŠKOLNÍ ŘÁD</w:t>
      </w:r>
    </w:p>
    <w:p w:rsidR="00FA6EBE" w:rsidRDefault="00FA6EBE" w:rsidP="00FA6EBE">
      <w:pPr>
        <w:spacing w:line="236" w:lineRule="auto"/>
        <w:ind w:right="-3"/>
        <w:jc w:val="center"/>
        <w:rPr>
          <w:rFonts w:ascii="Times New Roman" w:eastAsia="Times New Roman" w:hAnsi="Times New Roman"/>
          <w:sz w:val="24"/>
        </w:rPr>
      </w:pPr>
      <w:r>
        <w:rPr>
          <w:rFonts w:ascii="Times New Roman" w:eastAsia="Times New Roman" w:hAnsi="Times New Roman"/>
          <w:sz w:val="24"/>
        </w:rPr>
        <w:t xml:space="preserve">platný od </w:t>
      </w:r>
      <w:proofErr w:type="gramStart"/>
      <w:r>
        <w:rPr>
          <w:rFonts w:ascii="Times New Roman" w:eastAsia="Times New Roman" w:hAnsi="Times New Roman"/>
          <w:sz w:val="24"/>
        </w:rPr>
        <w:t>1.9.2019</w:t>
      </w:r>
      <w:proofErr w:type="gramEnd"/>
    </w:p>
    <w:p w:rsidR="00FA6EBE" w:rsidRDefault="00FA6EBE" w:rsidP="00FA6EBE">
      <w:pPr>
        <w:spacing w:line="236" w:lineRule="auto"/>
        <w:ind w:right="-3"/>
        <w:jc w:val="center"/>
        <w:rPr>
          <w:rFonts w:ascii="Times New Roman" w:eastAsia="Times New Roman" w:hAnsi="Times New Roman"/>
          <w:sz w:val="24"/>
        </w:rPr>
      </w:pPr>
    </w:p>
    <w:p w:rsidR="00FA6EBE" w:rsidRDefault="00FA6EBE" w:rsidP="00FA6EBE">
      <w:pPr>
        <w:spacing w:line="241" w:lineRule="exact"/>
        <w:rPr>
          <w:rFonts w:ascii="Times New Roman" w:eastAsia="Times New Roman" w:hAnsi="Times New Roman"/>
          <w:sz w:val="24"/>
        </w:rPr>
      </w:pPr>
    </w:p>
    <w:p w:rsidR="00FA6EBE" w:rsidRDefault="00FA6EBE" w:rsidP="00FA6EBE">
      <w:pPr>
        <w:spacing w:line="234" w:lineRule="auto"/>
        <w:ind w:left="4"/>
        <w:rPr>
          <w:rFonts w:ascii="Times New Roman" w:eastAsia="Times New Roman" w:hAnsi="Times New Roman"/>
          <w:sz w:val="24"/>
        </w:rPr>
      </w:pPr>
      <w:r>
        <w:rPr>
          <w:rFonts w:ascii="Times New Roman" w:eastAsia="Times New Roman" w:hAnsi="Times New Roman"/>
          <w:sz w:val="24"/>
        </w:rPr>
        <w:t>V souladu s § 30 Školského zákona vydává ředitel Základní školy a Mateřské školy Týn nad Bečvou, Náves Bedřicha Smetany 195, Týn nad Bečvou, okres Přerov (dále jen škola) tento Školní řád:</w:t>
      </w:r>
    </w:p>
    <w:p w:rsidR="00FA6EBE" w:rsidRDefault="00FA6EBE" w:rsidP="00FA6EBE">
      <w:pPr>
        <w:spacing w:line="282" w:lineRule="exact"/>
        <w:rPr>
          <w:rFonts w:ascii="Times New Roman" w:eastAsia="Times New Roman" w:hAnsi="Times New Roman"/>
          <w:sz w:val="24"/>
        </w:rPr>
      </w:pPr>
    </w:p>
    <w:p w:rsidR="00FA6EBE" w:rsidRDefault="00FA6EBE" w:rsidP="00FA6EBE">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xml:space="preserve">ČÁST </w:t>
      </w:r>
      <w:r w:rsidR="00CB5FBF">
        <w:rPr>
          <w:rFonts w:ascii="Times New Roman" w:eastAsia="Times New Roman" w:hAnsi="Times New Roman"/>
          <w:b/>
          <w:sz w:val="24"/>
        </w:rPr>
        <w:t>PRVNÍ</w:t>
      </w:r>
    </w:p>
    <w:p w:rsidR="00FA6EBE" w:rsidRDefault="00FA6EBE" w:rsidP="00FA6EBE">
      <w:pPr>
        <w:spacing w:line="288" w:lineRule="exact"/>
        <w:rPr>
          <w:rFonts w:ascii="Times New Roman" w:eastAsia="Times New Roman" w:hAnsi="Times New Roman"/>
        </w:rPr>
      </w:pPr>
    </w:p>
    <w:p w:rsidR="00FA6EBE" w:rsidRDefault="00FA6EBE" w:rsidP="00FA6EBE">
      <w:pPr>
        <w:spacing w:line="232" w:lineRule="auto"/>
        <w:ind w:right="16"/>
        <w:jc w:val="center"/>
        <w:rPr>
          <w:rFonts w:ascii="Times New Roman" w:eastAsia="Times New Roman" w:hAnsi="Times New Roman"/>
          <w:sz w:val="24"/>
        </w:rPr>
      </w:pPr>
      <w:r>
        <w:rPr>
          <w:rFonts w:ascii="Times New Roman" w:eastAsia="Times New Roman" w:hAnsi="Times New Roman"/>
          <w:b/>
          <w:sz w:val="24"/>
        </w:rPr>
        <w:t>Práva a povinnosti žáků a jejich zákonných zástupců ve škole a pravidla vzájemných vztahů s pracovníky</w:t>
      </w:r>
      <w:r>
        <w:rPr>
          <w:rFonts w:ascii="Times New Roman" w:eastAsia="Times New Roman" w:hAnsi="Times New Roman"/>
          <w:sz w:val="24"/>
        </w:rPr>
        <w:t>.</w:t>
      </w:r>
    </w:p>
    <w:p w:rsidR="00FA6EBE" w:rsidRDefault="00FA6EBE" w:rsidP="00FA6EBE">
      <w:pPr>
        <w:spacing w:line="200" w:lineRule="exact"/>
        <w:rPr>
          <w:rFonts w:ascii="Times New Roman" w:eastAsia="Times New Roman" w:hAnsi="Times New Roman"/>
        </w:rPr>
      </w:pPr>
    </w:p>
    <w:p w:rsidR="00FA6EBE" w:rsidRDefault="00FA6EBE" w:rsidP="00FA6EBE">
      <w:pPr>
        <w:spacing w:line="358" w:lineRule="exact"/>
        <w:rPr>
          <w:rFonts w:ascii="Times New Roman" w:eastAsia="Times New Roman" w:hAnsi="Times New Roman"/>
        </w:rPr>
      </w:pPr>
    </w:p>
    <w:p w:rsidR="00FA6EBE" w:rsidRDefault="00FA6EBE" w:rsidP="00FA6EBE">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Práva žáka</w:t>
      </w:r>
    </w:p>
    <w:p w:rsidR="00FA6EBE" w:rsidRDefault="00FA6EBE" w:rsidP="00FA6EBE">
      <w:pPr>
        <w:spacing w:line="283" w:lineRule="exact"/>
        <w:rPr>
          <w:rFonts w:ascii="Times New Roman" w:eastAsia="Times New Roman" w:hAnsi="Times New Roman"/>
        </w:rPr>
      </w:pPr>
    </w:p>
    <w:p w:rsidR="00FA6EBE" w:rsidRPr="00CB5FBF" w:rsidRDefault="00FA6EBE" w:rsidP="00CB5FBF">
      <w:pPr>
        <w:pStyle w:val="Odstavecseseznamem"/>
        <w:numPr>
          <w:ilvl w:val="0"/>
          <w:numId w:val="6"/>
        </w:numPr>
        <w:tabs>
          <w:tab w:val="left" w:pos="364"/>
        </w:tabs>
        <w:spacing w:line="236" w:lineRule="auto"/>
        <w:ind w:right="20"/>
        <w:jc w:val="both"/>
        <w:rPr>
          <w:rFonts w:ascii="Times New Roman" w:eastAsia="Times New Roman" w:hAnsi="Times New Roman"/>
          <w:sz w:val="24"/>
        </w:rPr>
      </w:pPr>
      <w:r w:rsidRPr="00CB5FBF">
        <w:rPr>
          <w:rFonts w:ascii="Times New Roman" w:eastAsia="Times New Roman" w:hAnsi="Times New Roman"/>
          <w:sz w:val="24"/>
        </w:rPr>
        <w:t>Žák má právo na vzdělání a účast na výuce v rozsahu stanoveném ve školním vzdělávacím programu. Při výuce má právo využívat zařízení školy, pomůcky a učebnice způsobem, který je v souladu s účelem, kterému jsou určeny.</w:t>
      </w:r>
    </w:p>
    <w:p w:rsidR="00FA6EBE" w:rsidRDefault="00FA6EBE" w:rsidP="00FA6EBE">
      <w:pPr>
        <w:spacing w:line="290" w:lineRule="exact"/>
        <w:rPr>
          <w:rFonts w:ascii="Times New Roman" w:eastAsia="Times New Roman" w:hAnsi="Times New Roman"/>
          <w:sz w:val="24"/>
        </w:rPr>
      </w:pPr>
    </w:p>
    <w:p w:rsidR="00FA6EBE" w:rsidRPr="00CB5FBF" w:rsidRDefault="00FA6EBE" w:rsidP="00CB5FBF">
      <w:pPr>
        <w:pStyle w:val="Odstavecseseznamem"/>
        <w:numPr>
          <w:ilvl w:val="0"/>
          <w:numId w:val="6"/>
        </w:numPr>
        <w:tabs>
          <w:tab w:val="left" w:pos="364"/>
        </w:tabs>
        <w:spacing w:line="236" w:lineRule="auto"/>
        <w:jc w:val="both"/>
        <w:rPr>
          <w:rFonts w:ascii="Times New Roman" w:eastAsia="Times New Roman" w:hAnsi="Times New Roman"/>
          <w:sz w:val="24"/>
        </w:rPr>
      </w:pPr>
      <w:r w:rsidRPr="00CB5FBF">
        <w:rPr>
          <w:rFonts w:ascii="Times New Roman" w:eastAsia="Times New Roman" w:hAnsi="Times New Roman"/>
          <w:sz w:val="24"/>
        </w:rPr>
        <w:t>Žák má právo na ochranu svých práv, své osobnosti, důstojnosti, cti a pověsti. Má právo na bezpečí a na ochranu před jakoukoliv formou diskriminace, krutého, ponižujícího nebo nedbalého zacházení.</w:t>
      </w:r>
    </w:p>
    <w:p w:rsidR="00FA6EBE" w:rsidRDefault="00FA6EBE" w:rsidP="00FA6EBE">
      <w:pPr>
        <w:spacing w:line="289" w:lineRule="exact"/>
        <w:rPr>
          <w:rFonts w:ascii="Times New Roman" w:eastAsia="Times New Roman" w:hAnsi="Times New Roman"/>
          <w:sz w:val="24"/>
        </w:rPr>
      </w:pPr>
    </w:p>
    <w:p w:rsidR="00FA6EBE" w:rsidRDefault="00FA6EBE" w:rsidP="00CB5FBF">
      <w:pPr>
        <w:numPr>
          <w:ilvl w:val="0"/>
          <w:numId w:val="6"/>
        </w:numPr>
        <w:tabs>
          <w:tab w:val="left" w:pos="364"/>
        </w:tabs>
        <w:spacing w:line="234" w:lineRule="auto"/>
        <w:rPr>
          <w:rFonts w:ascii="Times New Roman" w:eastAsia="Times New Roman" w:hAnsi="Times New Roman"/>
          <w:sz w:val="24"/>
        </w:rPr>
      </w:pPr>
      <w:r>
        <w:rPr>
          <w:rFonts w:ascii="Times New Roman" w:eastAsia="Times New Roman" w:hAnsi="Times New Roman"/>
          <w:sz w:val="24"/>
        </w:rPr>
        <w:t>Žák má právo na ochranu před užíváním narkotických a psychotropních látek a před sexuálním zneužíváním a obtěžováním.</w:t>
      </w:r>
    </w:p>
    <w:p w:rsidR="00FA6EBE" w:rsidRDefault="00FA6EBE" w:rsidP="00FA6EBE">
      <w:pPr>
        <w:spacing w:line="289" w:lineRule="exact"/>
        <w:rPr>
          <w:rFonts w:ascii="Times New Roman" w:eastAsia="Times New Roman" w:hAnsi="Times New Roman"/>
          <w:sz w:val="24"/>
        </w:rPr>
      </w:pPr>
    </w:p>
    <w:p w:rsidR="00FA6EBE" w:rsidRDefault="00FA6EBE" w:rsidP="00CB5FBF">
      <w:pPr>
        <w:numPr>
          <w:ilvl w:val="0"/>
          <w:numId w:val="6"/>
        </w:num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Žák má právo na svobodu projevu. Má právo svobodně se vyjadřovat zejména ke všem záležitostem, které se jej týkají.</w:t>
      </w:r>
    </w:p>
    <w:p w:rsidR="00FA6EBE" w:rsidRDefault="00FA6EBE" w:rsidP="00FA6EBE">
      <w:pPr>
        <w:spacing w:line="290" w:lineRule="exact"/>
        <w:rPr>
          <w:rFonts w:ascii="Times New Roman" w:eastAsia="Times New Roman" w:hAnsi="Times New Roman"/>
          <w:sz w:val="24"/>
        </w:rPr>
      </w:pPr>
    </w:p>
    <w:p w:rsidR="00FA6EBE" w:rsidRDefault="00FA6EBE" w:rsidP="00CB5FBF">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Žák má právo vyhledávat, přijímat a rozšiřovat informace a myšlenky. Má právo na přístup k informacím, které podporují jeho osobnostní rozvoj, a má právo na ochranu před informacemi, které se s pozitivním rozvojem jeho osobnosti neslučují.</w:t>
      </w:r>
    </w:p>
    <w:p w:rsidR="00FA6EBE" w:rsidRDefault="00FA6EBE" w:rsidP="00FA6EBE">
      <w:pPr>
        <w:spacing w:line="277" w:lineRule="exact"/>
        <w:rPr>
          <w:rFonts w:ascii="Times New Roman" w:eastAsia="Times New Roman" w:hAnsi="Times New Roman"/>
          <w:sz w:val="24"/>
        </w:rPr>
      </w:pPr>
    </w:p>
    <w:p w:rsidR="00FA6EBE" w:rsidRDefault="00FA6EBE" w:rsidP="00CB5FBF">
      <w:pPr>
        <w:numPr>
          <w:ilvl w:val="0"/>
          <w:numId w:val="6"/>
        </w:numPr>
        <w:tabs>
          <w:tab w:val="left" w:pos="364"/>
        </w:tabs>
        <w:spacing w:line="0" w:lineRule="atLeast"/>
        <w:rPr>
          <w:rFonts w:ascii="Times New Roman" w:eastAsia="Times New Roman" w:hAnsi="Times New Roman"/>
          <w:sz w:val="24"/>
        </w:rPr>
      </w:pPr>
      <w:r>
        <w:rPr>
          <w:rFonts w:ascii="Times New Roman" w:eastAsia="Times New Roman" w:hAnsi="Times New Roman"/>
          <w:sz w:val="24"/>
        </w:rPr>
        <w:t>Žák má právo, aby jeho názorům byla věnována pozornost.</w:t>
      </w:r>
    </w:p>
    <w:p w:rsidR="00FA6EBE" w:rsidRDefault="00FA6EBE" w:rsidP="00FA6EBE">
      <w:pPr>
        <w:spacing w:line="288" w:lineRule="exact"/>
        <w:rPr>
          <w:rFonts w:ascii="Times New Roman" w:eastAsia="Times New Roman" w:hAnsi="Times New Roman"/>
          <w:sz w:val="24"/>
        </w:rPr>
      </w:pPr>
    </w:p>
    <w:p w:rsidR="00FA6EBE" w:rsidRDefault="00FA6EBE" w:rsidP="00CB5FBF">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lastRenderedPageBreak/>
        <w:t>Žák má právo na svobodu myšlení, svědomí a náboženství, na svobodu</w:t>
      </w:r>
      <w:r w:rsidR="00CB5FBF">
        <w:rPr>
          <w:rFonts w:ascii="Times New Roman" w:eastAsia="Times New Roman" w:hAnsi="Times New Roman"/>
          <w:sz w:val="24"/>
        </w:rPr>
        <w:t xml:space="preserve"> sdružování a pokojného shromažď</w:t>
      </w:r>
      <w:r>
        <w:rPr>
          <w:rFonts w:ascii="Times New Roman" w:eastAsia="Times New Roman" w:hAnsi="Times New Roman"/>
          <w:sz w:val="24"/>
        </w:rPr>
        <w:t>ování. Žáci mají právo vytvářet si své samosprávné orgány a jejich prostřednictvím se obracet na ředitele školy.</w:t>
      </w:r>
    </w:p>
    <w:p w:rsidR="00FA6EBE" w:rsidRDefault="00FA6EBE" w:rsidP="00FA6EBE">
      <w:pPr>
        <w:spacing w:line="290" w:lineRule="exact"/>
        <w:rPr>
          <w:rFonts w:ascii="Times New Roman" w:eastAsia="Times New Roman" w:hAnsi="Times New Roman"/>
          <w:sz w:val="24"/>
        </w:rPr>
      </w:pPr>
    </w:p>
    <w:p w:rsidR="00FA6EBE" w:rsidRDefault="00FA6EBE" w:rsidP="00CB5FBF">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Žák má právo na ochranu před jakýmkoliv svévolným zasahováním do jeho života, rodiny, domova, korespondence. Má právo na ochranu proti jakýmkoliv útokům na jeho čest a pověst.</w:t>
      </w:r>
    </w:p>
    <w:p w:rsidR="00FA6EBE" w:rsidRDefault="00FA6EBE" w:rsidP="00FA6EBE">
      <w:pPr>
        <w:spacing w:line="289" w:lineRule="exact"/>
        <w:rPr>
          <w:rFonts w:ascii="Times New Roman" w:eastAsia="Times New Roman" w:hAnsi="Times New Roman"/>
          <w:sz w:val="24"/>
        </w:rPr>
      </w:pPr>
    </w:p>
    <w:p w:rsidR="00FA6EBE" w:rsidRDefault="00FA6EBE" w:rsidP="00CB5FBF">
      <w:pPr>
        <w:numPr>
          <w:ilvl w:val="0"/>
          <w:numId w:val="6"/>
        </w:num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Žák má právo na ochranu před jakýmkoliv tělesným či duševním násilím, urážením či zneužíváním, trýzněním i vykořisťováním.</w:t>
      </w:r>
    </w:p>
    <w:p w:rsidR="00FA6EBE" w:rsidRDefault="00FA6EBE" w:rsidP="00FA6EBE">
      <w:pPr>
        <w:spacing w:line="289" w:lineRule="exact"/>
        <w:rPr>
          <w:rFonts w:ascii="Times New Roman" w:eastAsia="Times New Roman" w:hAnsi="Times New Roman"/>
          <w:sz w:val="24"/>
        </w:rPr>
      </w:pPr>
    </w:p>
    <w:p w:rsidR="00FA6EBE" w:rsidRDefault="00FA6EBE" w:rsidP="00CB5FBF">
      <w:pPr>
        <w:numPr>
          <w:ilvl w:val="0"/>
          <w:numId w:val="6"/>
        </w:numPr>
        <w:tabs>
          <w:tab w:val="left" w:pos="364"/>
        </w:tabs>
        <w:spacing w:line="238" w:lineRule="auto"/>
        <w:jc w:val="both"/>
        <w:rPr>
          <w:rFonts w:ascii="Times New Roman" w:eastAsia="Times New Roman" w:hAnsi="Times New Roman"/>
          <w:sz w:val="24"/>
        </w:rPr>
      </w:pPr>
      <w:r>
        <w:rPr>
          <w:rFonts w:ascii="Times New Roman" w:eastAsia="Times New Roman" w:hAnsi="Times New Roman"/>
          <w:sz w:val="24"/>
        </w:rPr>
        <w:t xml:space="preserve">Žák se </w:t>
      </w:r>
      <w:r w:rsidR="00CB5FBF">
        <w:rPr>
          <w:rFonts w:ascii="Times New Roman" w:eastAsia="Times New Roman" w:hAnsi="Times New Roman"/>
          <w:sz w:val="24"/>
        </w:rPr>
        <w:t>speciálními vzdělávacími potřebami</w:t>
      </w:r>
      <w:r>
        <w:rPr>
          <w:rFonts w:ascii="Times New Roman" w:eastAsia="Times New Roman" w:hAnsi="Times New Roman"/>
          <w:sz w:val="24"/>
        </w:rPr>
        <w:t xml:space="preserve"> má právo na vzdělávání, jehož obsah, formy a metody odpovídají jeho vzdělávacím potřebám a možnostem, na vytvoření nezbytných podmínek, které toto vzdělávání umožní, a na poradenskou pomoc školy a školského poradenského zařízení. Má právo, aby při jeho hodnocení bylo přihlédnuto k povaze jeho postižení nebo znevýhodnění.</w:t>
      </w:r>
    </w:p>
    <w:p w:rsidR="000629F7" w:rsidRDefault="000629F7" w:rsidP="000629F7">
      <w:pPr>
        <w:pStyle w:val="Odstavecseseznamem"/>
        <w:rPr>
          <w:rFonts w:ascii="Times New Roman" w:eastAsia="Times New Roman" w:hAnsi="Times New Roman"/>
          <w:sz w:val="24"/>
        </w:rPr>
      </w:pPr>
    </w:p>
    <w:p w:rsidR="000629F7" w:rsidRDefault="000629F7" w:rsidP="000629F7">
      <w:pPr>
        <w:numPr>
          <w:ilvl w:val="0"/>
          <w:numId w:val="6"/>
        </w:numPr>
        <w:tabs>
          <w:tab w:val="left" w:pos="364"/>
        </w:tabs>
        <w:spacing w:line="237" w:lineRule="auto"/>
        <w:jc w:val="both"/>
        <w:rPr>
          <w:rFonts w:ascii="Times New Roman" w:eastAsia="Times New Roman" w:hAnsi="Times New Roman"/>
          <w:sz w:val="24"/>
        </w:rPr>
      </w:pPr>
      <w:r>
        <w:rPr>
          <w:rFonts w:ascii="Times New Roman" w:eastAsia="Times New Roman" w:hAnsi="Times New Roman"/>
          <w:sz w:val="24"/>
        </w:rPr>
        <w:t>Žák má právo na poradenskou pomoc školy. Má právo obrátit se na vedení školy, třídního učitele, výchovného poradce nebo na jiné pedagogické (příp. i nepedagogické) pracovníky školy s žádostí, stížností či iniciativou, týkající se jeho práv a povinností (jakož i chodu školy vůbec), a má právo obrátit se kdykoliv na tyto osoby s žádostí o pomoc či radu, dostane-li se do jakýchkoliv problémů či nesnází.</w:t>
      </w:r>
    </w:p>
    <w:p w:rsidR="000629F7" w:rsidRDefault="000629F7" w:rsidP="000629F7">
      <w:pPr>
        <w:spacing w:line="293" w:lineRule="exact"/>
        <w:rPr>
          <w:rFonts w:ascii="Times New Roman" w:eastAsia="Times New Roman" w:hAnsi="Times New Roman"/>
          <w:sz w:val="24"/>
        </w:rPr>
      </w:pPr>
    </w:p>
    <w:p w:rsidR="000629F7" w:rsidRDefault="000629F7" w:rsidP="000629F7">
      <w:pPr>
        <w:numPr>
          <w:ilvl w:val="0"/>
          <w:numId w:val="6"/>
        </w:numPr>
        <w:tabs>
          <w:tab w:val="left" w:pos="364"/>
        </w:tabs>
        <w:spacing w:line="234" w:lineRule="auto"/>
        <w:ind w:right="20"/>
        <w:jc w:val="both"/>
        <w:rPr>
          <w:rFonts w:ascii="Times New Roman" w:eastAsia="Times New Roman" w:hAnsi="Times New Roman"/>
          <w:sz w:val="24"/>
        </w:rPr>
      </w:pPr>
      <w:r>
        <w:rPr>
          <w:rFonts w:ascii="Times New Roman" w:eastAsia="Times New Roman" w:hAnsi="Times New Roman"/>
          <w:sz w:val="24"/>
        </w:rPr>
        <w:t>Všichni žáci jsou si rovni ve svých právech bez ohledu na věk, národnost, státní příslušnost, zdravotní stav, náboženské vyznání, etnický původ, sociální původ či pohlaví.</w:t>
      </w:r>
    </w:p>
    <w:p w:rsidR="000629F7" w:rsidRDefault="000629F7" w:rsidP="000629F7">
      <w:pPr>
        <w:tabs>
          <w:tab w:val="left" w:pos="364"/>
        </w:tabs>
        <w:spacing w:line="238" w:lineRule="auto"/>
        <w:ind w:left="364"/>
        <w:jc w:val="both"/>
        <w:rPr>
          <w:rFonts w:ascii="Times New Roman" w:eastAsia="Times New Roman" w:hAnsi="Times New Roman"/>
          <w:sz w:val="24"/>
        </w:rPr>
      </w:pPr>
    </w:p>
    <w:p w:rsidR="00FA6EBE" w:rsidRDefault="00FA6EBE" w:rsidP="00FA6EBE">
      <w:pPr>
        <w:tabs>
          <w:tab w:val="left" w:pos="364"/>
        </w:tabs>
        <w:spacing w:line="238" w:lineRule="auto"/>
        <w:ind w:left="364" w:hanging="364"/>
        <w:jc w:val="both"/>
        <w:rPr>
          <w:rFonts w:ascii="Times New Roman" w:eastAsia="Times New Roman" w:hAnsi="Times New Roman"/>
          <w:sz w:val="24"/>
        </w:rPr>
      </w:pPr>
    </w:p>
    <w:p w:rsidR="00CB5FBF" w:rsidRDefault="00CB5FBF" w:rsidP="00FA6EBE">
      <w:pPr>
        <w:tabs>
          <w:tab w:val="left" w:pos="364"/>
        </w:tabs>
        <w:spacing w:line="238" w:lineRule="auto"/>
        <w:ind w:left="364" w:hanging="364"/>
        <w:jc w:val="both"/>
        <w:rPr>
          <w:rFonts w:ascii="Times New Roman" w:eastAsia="Times New Roman" w:hAnsi="Times New Roman"/>
          <w:sz w:val="24"/>
        </w:rPr>
      </w:pPr>
    </w:p>
    <w:p w:rsidR="00CB5FBF" w:rsidRDefault="00CB5FBF" w:rsidP="00FA6EBE">
      <w:pPr>
        <w:tabs>
          <w:tab w:val="left" w:pos="364"/>
        </w:tabs>
        <w:spacing w:line="238" w:lineRule="auto"/>
        <w:ind w:left="364" w:hanging="364"/>
        <w:jc w:val="both"/>
        <w:rPr>
          <w:rFonts w:ascii="Times New Roman" w:eastAsia="Times New Roman" w:hAnsi="Times New Roman"/>
          <w:sz w:val="24"/>
        </w:rPr>
      </w:pPr>
    </w:p>
    <w:p w:rsidR="00CB5FBF" w:rsidRDefault="00CB5FBF" w:rsidP="00CB5FBF">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Povinnosti žáka</w:t>
      </w:r>
    </w:p>
    <w:p w:rsidR="00CB5FBF" w:rsidRDefault="00CB5FBF" w:rsidP="00CB5FBF">
      <w:pPr>
        <w:spacing w:line="284" w:lineRule="exact"/>
        <w:rPr>
          <w:rFonts w:ascii="Times New Roman" w:eastAsia="Times New Roman" w:hAnsi="Times New Roman"/>
        </w:rPr>
      </w:pPr>
    </w:p>
    <w:p w:rsidR="00CB5FBF" w:rsidRPr="00CB5FBF" w:rsidRDefault="00CB5FBF" w:rsidP="00CB5FBF">
      <w:pPr>
        <w:pStyle w:val="Odstavecseseznamem"/>
        <w:numPr>
          <w:ilvl w:val="0"/>
          <w:numId w:val="6"/>
        </w:numPr>
        <w:tabs>
          <w:tab w:val="left" w:pos="364"/>
        </w:tabs>
        <w:spacing w:line="236" w:lineRule="auto"/>
        <w:jc w:val="both"/>
        <w:rPr>
          <w:rFonts w:ascii="Times New Roman" w:eastAsia="Times New Roman" w:hAnsi="Times New Roman"/>
          <w:sz w:val="24"/>
        </w:rPr>
      </w:pPr>
      <w:r w:rsidRPr="00CB5FBF">
        <w:rPr>
          <w:rFonts w:ascii="Times New Roman" w:eastAsia="Times New Roman" w:hAnsi="Times New Roman"/>
          <w:sz w:val="24"/>
        </w:rPr>
        <w:t>Žák je povinen řádně docházet do školy a řádně se vzdělávat. Je povinen účastnit se výuky podle rozvrhu hodin. Na vyučovací hodiny je povinen přicházet včas, aby si stačil připravit potřebné pomůcky ještě před začátkem výuky.</w:t>
      </w:r>
    </w:p>
    <w:p w:rsidR="00CB5FBF" w:rsidRDefault="00CB5FBF" w:rsidP="00CB5FBF">
      <w:pPr>
        <w:spacing w:line="289" w:lineRule="exact"/>
        <w:rPr>
          <w:rFonts w:ascii="Times New Roman" w:eastAsia="Times New Roman" w:hAnsi="Times New Roman"/>
          <w:sz w:val="24"/>
        </w:rPr>
      </w:pPr>
    </w:p>
    <w:p w:rsidR="00CB5FBF" w:rsidRDefault="00CB5FBF" w:rsidP="00CB5FBF">
      <w:pPr>
        <w:numPr>
          <w:ilvl w:val="0"/>
          <w:numId w:val="6"/>
        </w:num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Žák je povinen dodržovat Školní řád a předpisy a pokyny školy k ochraně zdraví a bezpečnosti, se kterými byl seznámen. V určených prostorách a při určených činnostech je povinen používat stanovené osobní ochranné pomůcky a prostředky a vhodnou obuv a oděv.</w:t>
      </w:r>
    </w:p>
    <w:p w:rsidR="00CB5FBF" w:rsidRDefault="00CB5FBF" w:rsidP="00CB5FBF">
      <w:pPr>
        <w:spacing w:line="289" w:lineRule="exact"/>
        <w:rPr>
          <w:rFonts w:ascii="Times New Roman" w:eastAsia="Times New Roman" w:hAnsi="Times New Roman"/>
          <w:sz w:val="24"/>
        </w:rPr>
      </w:pPr>
    </w:p>
    <w:p w:rsidR="00CB5FBF" w:rsidRDefault="00CB5FBF" w:rsidP="00CB5FBF">
      <w:pPr>
        <w:numPr>
          <w:ilvl w:val="0"/>
          <w:numId w:val="6"/>
        </w:num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Žák je povinen plnit pokyny učitelů a ostatních zaměstnanců školy, vydané v souladu s právními předpisy a Školním řádem. Je povinen dodržovat pravidla chování ve škole a na mimoškolních akcích, stanovená zejména v tomto Školním řádu, v řádech jednotlivých odborných učeben (tělocvičny, dílny, apod.), případně v jiných stanovených pravidlech chování.</w:t>
      </w:r>
    </w:p>
    <w:p w:rsidR="00CB5FBF" w:rsidRDefault="00CB5FBF" w:rsidP="00CB5FBF">
      <w:pPr>
        <w:spacing w:line="293" w:lineRule="exact"/>
        <w:rPr>
          <w:rFonts w:ascii="Times New Roman" w:eastAsia="Times New Roman" w:hAnsi="Times New Roman"/>
          <w:sz w:val="24"/>
        </w:rPr>
      </w:pPr>
    </w:p>
    <w:p w:rsidR="00CB5FBF" w:rsidRDefault="00CB5FBF" w:rsidP="00CB5FBF">
      <w:pPr>
        <w:numPr>
          <w:ilvl w:val="0"/>
          <w:numId w:val="6"/>
        </w:num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Žák je povinen být ve škole čistě a přiměřeně oblečen. Je povinen nosit ve vnitřních prostorách školy vhodné přezůvky, které umožňují bezpečný pohyb a které nezanechávají neomyvatelné stopy na podlahových krytinách. K přezouvání a převlékání je žák povinen používat určené šatnové prostory.</w:t>
      </w:r>
    </w:p>
    <w:p w:rsidR="00CB5FBF" w:rsidRDefault="00CB5FBF" w:rsidP="00CB5FBF">
      <w:pPr>
        <w:spacing w:line="289" w:lineRule="exact"/>
        <w:rPr>
          <w:rFonts w:ascii="Times New Roman" w:eastAsia="Times New Roman" w:hAnsi="Times New Roman"/>
          <w:sz w:val="24"/>
        </w:rPr>
      </w:pPr>
    </w:p>
    <w:p w:rsidR="00CB5FBF" w:rsidRDefault="00CB5FBF" w:rsidP="00CB5FBF">
      <w:pPr>
        <w:numPr>
          <w:ilvl w:val="0"/>
          <w:numId w:val="6"/>
        </w:num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lastRenderedPageBreak/>
        <w:t>Žák je povinen dodržovat pravidla hygieny a bezpečnosti ve škole i na školních akcích mimo budovu školy. Je povinen chovat se a jednat tak, aby neohrozil své zdraví, zdraví svých spolužáků nebo jiných osob. V případě úrazu je povinen přivolat pomoc nejbližší dostupné dospělé osoby a podle svých schopností a možností poskytnout první pomoc. Úraz vždy bezprostředně oznámí svému učiteli nebo v kanceláři školy.</w:t>
      </w:r>
    </w:p>
    <w:p w:rsidR="00CB5FBF" w:rsidRDefault="00CB5FBF" w:rsidP="00CB5FBF">
      <w:pPr>
        <w:spacing w:line="293" w:lineRule="exact"/>
        <w:rPr>
          <w:rFonts w:ascii="Times New Roman" w:eastAsia="Times New Roman" w:hAnsi="Times New Roman"/>
          <w:sz w:val="24"/>
        </w:rPr>
      </w:pPr>
    </w:p>
    <w:p w:rsidR="00CB5FBF" w:rsidRDefault="00CB5FBF" w:rsidP="00CB5FBF">
      <w:pPr>
        <w:numPr>
          <w:ilvl w:val="0"/>
          <w:numId w:val="6"/>
        </w:numPr>
        <w:tabs>
          <w:tab w:val="left" w:pos="364"/>
        </w:tabs>
        <w:spacing w:line="237" w:lineRule="auto"/>
        <w:jc w:val="both"/>
        <w:rPr>
          <w:rFonts w:ascii="Times New Roman" w:eastAsia="Times New Roman" w:hAnsi="Times New Roman"/>
          <w:sz w:val="24"/>
        </w:rPr>
      </w:pPr>
      <w:r>
        <w:rPr>
          <w:rFonts w:ascii="Times New Roman" w:eastAsia="Times New Roman" w:hAnsi="Times New Roman"/>
          <w:sz w:val="24"/>
        </w:rPr>
        <w:t>Žák je povinen chovat se (ve škole i na školních akcích mimo budovu školy) slušně, kulturně a ohleduplně ke všem učitelům, spolužákům a jiným osobám. Je povinen (jako první) pozdravit všechny dospělé osoby, které potká slovy: „Dobrý den“. Ve styku s pracovníky školy žáci užívají oslovení: „pane řediteli, paní učitelko, paní uklízečko, apod.“.</w:t>
      </w:r>
    </w:p>
    <w:p w:rsidR="00CB5FBF" w:rsidRDefault="00CB5FBF" w:rsidP="00CB5FBF">
      <w:pPr>
        <w:spacing w:line="293" w:lineRule="exact"/>
        <w:rPr>
          <w:rFonts w:ascii="Times New Roman" w:eastAsia="Times New Roman" w:hAnsi="Times New Roman"/>
          <w:sz w:val="24"/>
        </w:rPr>
      </w:pPr>
    </w:p>
    <w:p w:rsidR="00CB5FBF" w:rsidRDefault="00CB5FBF" w:rsidP="00CB5FBF">
      <w:pPr>
        <w:numPr>
          <w:ilvl w:val="0"/>
          <w:numId w:val="6"/>
        </w:num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Žák je povinen respektovat práva, osobnost, důstojnost, čest a pověst svých spolužáků, učitelů i jiných osob.</w:t>
      </w:r>
    </w:p>
    <w:p w:rsidR="00CB5FBF" w:rsidRDefault="00CB5FBF" w:rsidP="00CB5FBF">
      <w:pPr>
        <w:spacing w:line="290" w:lineRule="exact"/>
        <w:rPr>
          <w:rFonts w:ascii="Times New Roman" w:eastAsia="Times New Roman" w:hAnsi="Times New Roman"/>
          <w:sz w:val="24"/>
        </w:rPr>
      </w:pPr>
    </w:p>
    <w:p w:rsidR="00CB5FBF" w:rsidRPr="00CB5FBF" w:rsidRDefault="00CB5FBF" w:rsidP="00CB5FBF">
      <w:pPr>
        <w:numPr>
          <w:ilvl w:val="0"/>
          <w:numId w:val="6"/>
        </w:numPr>
        <w:tabs>
          <w:tab w:val="left" w:pos="364"/>
        </w:tabs>
        <w:spacing w:line="236" w:lineRule="auto"/>
        <w:ind w:left="364" w:right="20" w:hanging="364"/>
        <w:jc w:val="both"/>
        <w:rPr>
          <w:rFonts w:ascii="Times New Roman" w:eastAsia="Times New Roman" w:hAnsi="Times New Roman"/>
          <w:sz w:val="24"/>
        </w:rPr>
      </w:pPr>
      <w:r>
        <w:rPr>
          <w:rFonts w:ascii="Times New Roman" w:eastAsia="Times New Roman" w:hAnsi="Times New Roman"/>
          <w:sz w:val="24"/>
        </w:rPr>
        <w:t xml:space="preserve">Žák je povinen chránit svůj majetek, majetek svých spolužáků a majetek školy. Každé poškození majetku, kterého byl svědkem, je povinen bezodkladně oznámit některému z učitelů nebo v kanceláři školy. Žák nenosí do školy cenné předměty, které nezbytně </w:t>
      </w:r>
      <w:r w:rsidRPr="00CB5FBF">
        <w:rPr>
          <w:rFonts w:ascii="Times New Roman" w:eastAsia="Times New Roman" w:hAnsi="Times New Roman"/>
          <w:sz w:val="24"/>
        </w:rPr>
        <w:t>nepotřebuje k výuce. Cenné předměty, které nemůže mít při výuce pod trvalým osobním dohledem, odkládá vždy jen na místo, které mu určí učitel.</w:t>
      </w:r>
    </w:p>
    <w:p w:rsidR="00CB5FBF" w:rsidRDefault="00CB5FBF" w:rsidP="00CB5FBF">
      <w:pPr>
        <w:spacing w:line="290" w:lineRule="exact"/>
        <w:rPr>
          <w:rFonts w:ascii="Times New Roman" w:eastAsia="Times New Roman" w:hAnsi="Times New Roman"/>
        </w:rPr>
      </w:pPr>
    </w:p>
    <w:p w:rsidR="00CB5FBF" w:rsidRPr="00D5359F" w:rsidRDefault="00CB5FBF" w:rsidP="00D5359F">
      <w:pPr>
        <w:pStyle w:val="Odstavecseseznamem"/>
        <w:numPr>
          <w:ilvl w:val="0"/>
          <w:numId w:val="6"/>
        </w:numPr>
        <w:tabs>
          <w:tab w:val="left" w:pos="364"/>
        </w:tabs>
        <w:spacing w:line="237" w:lineRule="auto"/>
        <w:jc w:val="both"/>
        <w:rPr>
          <w:rFonts w:ascii="Times New Roman" w:eastAsia="Times New Roman" w:hAnsi="Times New Roman"/>
          <w:sz w:val="24"/>
        </w:rPr>
      </w:pPr>
      <w:r w:rsidRPr="00D5359F">
        <w:rPr>
          <w:rFonts w:ascii="Times New Roman" w:eastAsia="Times New Roman" w:hAnsi="Times New Roman"/>
          <w:sz w:val="24"/>
        </w:rPr>
        <w:t>Žák je povinen oznámit jakékoliv porušování svých práv či práv svých spolužáků stanovených v tomto Školním řádu třídnímu učiteli, výchovnému poradci, řediteli školy nebo jinému pedagogickému pracovníkovi, a to bezodkladně. Záměrné opomenutí této povinnosti muže být posuzováno jako uvědomělé napomáhání těmto přestupkům, příp. trestným činům.</w:t>
      </w:r>
    </w:p>
    <w:p w:rsidR="00CB5FBF" w:rsidRDefault="00CB5FBF" w:rsidP="00CB5FBF">
      <w:pPr>
        <w:spacing w:line="293" w:lineRule="exact"/>
        <w:rPr>
          <w:rFonts w:ascii="Times New Roman" w:eastAsia="Times New Roman" w:hAnsi="Times New Roman"/>
          <w:sz w:val="24"/>
        </w:rPr>
      </w:pPr>
    </w:p>
    <w:p w:rsidR="00CB5FBF" w:rsidRPr="00D5359F" w:rsidRDefault="00CB5FBF" w:rsidP="00D5359F">
      <w:pPr>
        <w:pStyle w:val="Odstavecseseznamem"/>
        <w:numPr>
          <w:ilvl w:val="0"/>
          <w:numId w:val="6"/>
        </w:numPr>
        <w:tabs>
          <w:tab w:val="left" w:pos="364"/>
        </w:tabs>
        <w:spacing w:line="237" w:lineRule="auto"/>
        <w:ind w:right="20"/>
        <w:jc w:val="both"/>
        <w:rPr>
          <w:rFonts w:ascii="Times New Roman" w:eastAsia="Times New Roman" w:hAnsi="Times New Roman"/>
          <w:sz w:val="24"/>
        </w:rPr>
      </w:pPr>
      <w:r w:rsidRPr="00D5359F">
        <w:rPr>
          <w:rFonts w:ascii="Times New Roman" w:eastAsia="Times New Roman" w:hAnsi="Times New Roman"/>
          <w:sz w:val="24"/>
        </w:rPr>
        <w:t>Žák je povinen aktivně se účastnit výuky, být na výuku řádně připraven a v průběhu vyučovací hodiny se chovat tak, aby její průběh nenarušoval jakýmkoliv nevhodným způsobem. Pokud vyučující neurčí jinak, je používání mobilního telefonu během vyučovací hodiny zakázáno.</w:t>
      </w:r>
    </w:p>
    <w:p w:rsidR="00CB5FBF" w:rsidRDefault="00CB5FBF" w:rsidP="00CB5FBF">
      <w:pPr>
        <w:spacing w:line="293" w:lineRule="exact"/>
        <w:rPr>
          <w:rFonts w:ascii="Times New Roman" w:eastAsia="Times New Roman" w:hAnsi="Times New Roman"/>
          <w:sz w:val="24"/>
        </w:rPr>
      </w:pPr>
    </w:p>
    <w:p w:rsidR="00CB5FBF" w:rsidRDefault="00CB5FBF" w:rsidP="00D5359F">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Žák je povinen zacházet s vybavením a zařízením školy a se svěřenými předměty, učebnicemi a pomůckami šetrně a ohleduplně a vždy jen způsobem, který je v souladu s účelem, kterému jsou určeny.</w:t>
      </w:r>
    </w:p>
    <w:p w:rsidR="00CB5FBF" w:rsidRDefault="00CB5FBF" w:rsidP="00CB5FBF">
      <w:pPr>
        <w:spacing w:line="289" w:lineRule="exact"/>
        <w:rPr>
          <w:rFonts w:ascii="Times New Roman" w:eastAsia="Times New Roman" w:hAnsi="Times New Roman"/>
          <w:sz w:val="24"/>
        </w:rPr>
      </w:pPr>
    </w:p>
    <w:p w:rsidR="00CB5FBF" w:rsidRDefault="00CB5FBF" w:rsidP="00D5359F">
      <w:pPr>
        <w:numPr>
          <w:ilvl w:val="0"/>
          <w:numId w:val="6"/>
        </w:numPr>
        <w:tabs>
          <w:tab w:val="left" w:pos="364"/>
        </w:tabs>
        <w:spacing w:line="236" w:lineRule="auto"/>
        <w:jc w:val="both"/>
        <w:rPr>
          <w:rFonts w:ascii="Times New Roman" w:eastAsia="Times New Roman" w:hAnsi="Times New Roman"/>
          <w:sz w:val="24"/>
        </w:rPr>
      </w:pPr>
      <w:r>
        <w:rPr>
          <w:rFonts w:ascii="Times New Roman" w:eastAsia="Times New Roman" w:hAnsi="Times New Roman"/>
          <w:sz w:val="24"/>
        </w:rPr>
        <w:t>Žák je povinen napravit nebo uhradit škodu, kterou způsobil vědomě nebo z nedbalosti svým chováním a jednáním, jež bylo v rozporu s pravidly stanovenými v tomto Školním řádu nebo jinými vnitřními pravidly školy.</w:t>
      </w:r>
    </w:p>
    <w:p w:rsidR="00CB5FBF" w:rsidRDefault="00CB5FBF" w:rsidP="00CB5FBF">
      <w:pPr>
        <w:spacing w:line="290" w:lineRule="exact"/>
        <w:rPr>
          <w:rFonts w:ascii="Times New Roman" w:eastAsia="Times New Roman" w:hAnsi="Times New Roman"/>
          <w:sz w:val="24"/>
        </w:rPr>
      </w:pPr>
    </w:p>
    <w:p w:rsidR="00CB5FBF" w:rsidRDefault="00CB5FBF" w:rsidP="00D5359F">
      <w:pPr>
        <w:numPr>
          <w:ilvl w:val="0"/>
          <w:numId w:val="6"/>
        </w:num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Žák je povinen přizpůsobit se aktuálním změnám v rozvrhu hodin a zúčastnit se výuky v době stanovené tímto rozvrhem.</w:t>
      </w:r>
    </w:p>
    <w:p w:rsidR="00CB5FBF" w:rsidRDefault="00CB5FBF" w:rsidP="00CB5FBF">
      <w:pPr>
        <w:spacing w:line="289" w:lineRule="exact"/>
        <w:rPr>
          <w:rFonts w:ascii="Times New Roman" w:eastAsia="Times New Roman" w:hAnsi="Times New Roman"/>
          <w:sz w:val="24"/>
        </w:rPr>
      </w:pPr>
    </w:p>
    <w:p w:rsidR="00CB5FBF" w:rsidRPr="00D5359F" w:rsidRDefault="00CB5FBF" w:rsidP="00D5359F">
      <w:pPr>
        <w:numPr>
          <w:ilvl w:val="0"/>
          <w:numId w:val="6"/>
        </w:numPr>
        <w:tabs>
          <w:tab w:val="left" w:pos="364"/>
        </w:tabs>
        <w:spacing w:line="234" w:lineRule="auto"/>
        <w:ind w:right="20"/>
        <w:jc w:val="both"/>
        <w:rPr>
          <w:rFonts w:ascii="Times New Roman" w:eastAsia="Times New Roman" w:hAnsi="Times New Roman"/>
        </w:rPr>
      </w:pPr>
      <w:r w:rsidRPr="00CB5FBF">
        <w:rPr>
          <w:rFonts w:ascii="Times New Roman" w:eastAsia="Times New Roman" w:hAnsi="Times New Roman"/>
          <w:sz w:val="24"/>
        </w:rPr>
        <w:t>V případě zdravotních potíží během vyučování je žák povinen toto oznámit vyučujícímu nebo vedení školy. Žák může být uvolněn během vyučování a z odpoledního vyučování pouze po vyrozumění jeho zákonných zástupců.</w:t>
      </w:r>
      <w:bookmarkStart w:id="1" w:name="page4"/>
      <w:bookmarkEnd w:id="1"/>
    </w:p>
    <w:p w:rsidR="00D5359F" w:rsidRDefault="00D5359F" w:rsidP="00D5359F">
      <w:pPr>
        <w:pStyle w:val="Odstavecseseznamem"/>
        <w:rPr>
          <w:rFonts w:ascii="Times New Roman" w:eastAsia="Times New Roman" w:hAnsi="Times New Roman"/>
        </w:rPr>
      </w:pPr>
    </w:p>
    <w:p w:rsidR="00D5359F" w:rsidRPr="00D5359F" w:rsidRDefault="00D5359F" w:rsidP="00D5359F">
      <w:pPr>
        <w:pStyle w:val="Nadpis1"/>
      </w:pPr>
      <w:r w:rsidRPr="00D5359F">
        <w:t>Práva a povinnosti zákonných zástupců nezletilých žáků</w:t>
      </w:r>
    </w:p>
    <w:p w:rsidR="00D5359F" w:rsidRDefault="00D5359F" w:rsidP="00D5359F">
      <w:pPr>
        <w:spacing w:line="283" w:lineRule="exact"/>
        <w:rPr>
          <w:rFonts w:ascii="Times New Roman" w:eastAsia="Times New Roman" w:hAnsi="Times New Roman"/>
        </w:rPr>
      </w:pPr>
    </w:p>
    <w:p w:rsidR="00D5359F" w:rsidRPr="00D5359F" w:rsidRDefault="00D5359F" w:rsidP="00D5359F">
      <w:pPr>
        <w:pStyle w:val="Odstavecseseznamem"/>
        <w:numPr>
          <w:ilvl w:val="0"/>
          <w:numId w:val="6"/>
        </w:numPr>
        <w:tabs>
          <w:tab w:val="left" w:pos="364"/>
        </w:tabs>
        <w:spacing w:line="236" w:lineRule="auto"/>
        <w:ind w:right="20"/>
        <w:jc w:val="both"/>
        <w:rPr>
          <w:rFonts w:ascii="Times New Roman" w:eastAsia="Times New Roman" w:hAnsi="Times New Roman"/>
          <w:sz w:val="24"/>
        </w:rPr>
      </w:pPr>
      <w:r w:rsidRPr="00D5359F">
        <w:rPr>
          <w:rFonts w:ascii="Times New Roman" w:eastAsia="Times New Roman" w:hAnsi="Times New Roman"/>
          <w:sz w:val="24"/>
        </w:rPr>
        <w:lastRenderedPageBreak/>
        <w:t>Zákonní zástupci žáka mají právo podílet se vhodným způsobem na výchovně vzdělávací činnosti školy a mají právo vyjadřovat se ke všem rozhodnutím, týkajícím se vzdělávání žáka ve škole.</w:t>
      </w:r>
    </w:p>
    <w:p w:rsidR="00D5359F" w:rsidRDefault="00D5359F" w:rsidP="00D5359F">
      <w:pPr>
        <w:spacing w:line="278" w:lineRule="exact"/>
        <w:rPr>
          <w:rFonts w:ascii="Times New Roman" w:eastAsia="Times New Roman" w:hAnsi="Times New Roman"/>
          <w:sz w:val="24"/>
        </w:rPr>
      </w:pPr>
    </w:p>
    <w:p w:rsidR="00D5359F" w:rsidRDefault="00D5359F" w:rsidP="00D5359F">
      <w:pPr>
        <w:numPr>
          <w:ilvl w:val="0"/>
          <w:numId w:val="6"/>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Zákonní zástupci žáka mají právo vybrat si školu, ve které se žák bude vzdělávat.</w:t>
      </w:r>
    </w:p>
    <w:p w:rsidR="00D5359F" w:rsidRDefault="00D5359F" w:rsidP="00D5359F">
      <w:pPr>
        <w:spacing w:line="288" w:lineRule="exact"/>
        <w:rPr>
          <w:rFonts w:ascii="Times New Roman" w:eastAsia="Times New Roman" w:hAnsi="Times New Roman"/>
          <w:sz w:val="24"/>
        </w:rPr>
      </w:pPr>
    </w:p>
    <w:p w:rsidR="00D5359F" w:rsidRDefault="00D5359F" w:rsidP="00D5359F">
      <w:pPr>
        <w:numPr>
          <w:ilvl w:val="0"/>
          <w:numId w:val="6"/>
        </w:numPr>
        <w:tabs>
          <w:tab w:val="left" w:pos="364"/>
        </w:tabs>
        <w:spacing w:line="234" w:lineRule="auto"/>
        <w:ind w:left="364" w:right="20" w:hanging="364"/>
        <w:rPr>
          <w:rFonts w:ascii="Times New Roman" w:eastAsia="Times New Roman" w:hAnsi="Times New Roman"/>
          <w:sz w:val="24"/>
        </w:rPr>
      </w:pPr>
      <w:r>
        <w:rPr>
          <w:rFonts w:ascii="Times New Roman" w:eastAsia="Times New Roman" w:hAnsi="Times New Roman"/>
          <w:sz w:val="24"/>
        </w:rPr>
        <w:t>Zákonní zástupci žáka mají právo na informace o průběhu a výsledcích vzdělávání žáka ve škole.</w:t>
      </w:r>
    </w:p>
    <w:p w:rsidR="00D5359F" w:rsidRDefault="00D5359F" w:rsidP="00D5359F">
      <w:pPr>
        <w:spacing w:line="277" w:lineRule="exact"/>
        <w:rPr>
          <w:rFonts w:ascii="Times New Roman" w:eastAsia="Times New Roman" w:hAnsi="Times New Roman"/>
          <w:sz w:val="24"/>
        </w:rPr>
      </w:pPr>
    </w:p>
    <w:p w:rsidR="00D5359F" w:rsidRDefault="00D5359F" w:rsidP="00D5359F">
      <w:pPr>
        <w:numPr>
          <w:ilvl w:val="0"/>
          <w:numId w:val="6"/>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Zákonní zástupci žáka mají právo volit a být voleni do školské rady.</w:t>
      </w:r>
    </w:p>
    <w:p w:rsidR="00D5359F" w:rsidRDefault="00D5359F" w:rsidP="00D5359F">
      <w:pPr>
        <w:spacing w:line="288" w:lineRule="exact"/>
        <w:rPr>
          <w:rFonts w:ascii="Times New Roman" w:eastAsia="Times New Roman" w:hAnsi="Times New Roman"/>
          <w:sz w:val="24"/>
        </w:rPr>
      </w:pPr>
    </w:p>
    <w:p w:rsidR="00D5359F" w:rsidRDefault="00D5359F" w:rsidP="00D5359F">
      <w:pPr>
        <w:numPr>
          <w:ilvl w:val="0"/>
          <w:numId w:val="6"/>
        </w:numPr>
        <w:tabs>
          <w:tab w:val="left" w:pos="364"/>
        </w:tabs>
        <w:spacing w:line="234" w:lineRule="auto"/>
        <w:ind w:left="364" w:right="20" w:hanging="364"/>
        <w:rPr>
          <w:rFonts w:ascii="Times New Roman" w:eastAsia="Times New Roman" w:hAnsi="Times New Roman"/>
          <w:sz w:val="24"/>
        </w:rPr>
      </w:pPr>
      <w:r>
        <w:rPr>
          <w:rFonts w:ascii="Times New Roman" w:eastAsia="Times New Roman" w:hAnsi="Times New Roman"/>
          <w:sz w:val="24"/>
        </w:rPr>
        <w:t>Zákonní zástupci mají právo na informace a poradenskou pomoc školy v záležitostech týkajících se vzdělávání žáka podle školského zákona.</w:t>
      </w:r>
    </w:p>
    <w:p w:rsidR="00D5359F" w:rsidRDefault="00D5359F" w:rsidP="00D5359F">
      <w:pPr>
        <w:spacing w:line="278" w:lineRule="exact"/>
        <w:rPr>
          <w:rFonts w:ascii="Times New Roman" w:eastAsia="Times New Roman" w:hAnsi="Times New Roman"/>
          <w:sz w:val="24"/>
        </w:rPr>
      </w:pPr>
    </w:p>
    <w:p w:rsidR="00D5359F" w:rsidRDefault="00D5359F" w:rsidP="00D5359F">
      <w:pPr>
        <w:numPr>
          <w:ilvl w:val="0"/>
          <w:numId w:val="6"/>
        </w:numPr>
        <w:tabs>
          <w:tab w:val="left" w:pos="364"/>
        </w:tabs>
        <w:spacing w:line="0" w:lineRule="atLeast"/>
        <w:ind w:left="364" w:hanging="364"/>
        <w:rPr>
          <w:rFonts w:ascii="Times New Roman" w:eastAsia="Times New Roman" w:hAnsi="Times New Roman"/>
          <w:sz w:val="24"/>
        </w:rPr>
      </w:pPr>
      <w:r>
        <w:rPr>
          <w:rFonts w:ascii="Times New Roman" w:eastAsia="Times New Roman" w:hAnsi="Times New Roman"/>
          <w:sz w:val="24"/>
        </w:rPr>
        <w:t>Zákonní zástupci jsou povinni zajistit, aby žák docházel řádně do školy.</w:t>
      </w:r>
    </w:p>
    <w:p w:rsidR="00D5359F" w:rsidRDefault="00D5359F" w:rsidP="00D5359F">
      <w:pPr>
        <w:pStyle w:val="Odstavecseseznamem"/>
        <w:rPr>
          <w:rFonts w:ascii="Times New Roman" w:eastAsia="Times New Roman" w:hAnsi="Times New Roman"/>
          <w:sz w:val="24"/>
        </w:rPr>
      </w:pPr>
    </w:p>
    <w:p w:rsidR="00D5359F" w:rsidRDefault="00D5359F" w:rsidP="00D5359F">
      <w:pPr>
        <w:tabs>
          <w:tab w:val="left" w:pos="364"/>
        </w:tabs>
        <w:spacing w:line="0" w:lineRule="atLeast"/>
        <w:ind w:left="364"/>
        <w:rPr>
          <w:rFonts w:ascii="Times New Roman" w:eastAsia="Times New Roman" w:hAnsi="Times New Roman"/>
          <w:sz w:val="24"/>
        </w:rPr>
      </w:pPr>
    </w:p>
    <w:p w:rsidR="00D5359F" w:rsidRPr="00D5359F" w:rsidRDefault="00D5359F" w:rsidP="00D5359F">
      <w:pPr>
        <w:pStyle w:val="Odstavecseseznamem"/>
        <w:numPr>
          <w:ilvl w:val="0"/>
          <w:numId w:val="6"/>
        </w:numPr>
        <w:tabs>
          <w:tab w:val="left" w:pos="364"/>
        </w:tabs>
        <w:spacing w:line="236" w:lineRule="auto"/>
        <w:ind w:right="20"/>
        <w:jc w:val="both"/>
        <w:rPr>
          <w:rFonts w:ascii="Times New Roman" w:eastAsia="Times New Roman" w:hAnsi="Times New Roman"/>
          <w:sz w:val="24"/>
        </w:rPr>
      </w:pPr>
      <w:bookmarkStart w:id="2" w:name="page5"/>
      <w:bookmarkEnd w:id="2"/>
      <w:r w:rsidRPr="00D5359F">
        <w:rPr>
          <w:rFonts w:ascii="Times New Roman" w:eastAsia="Times New Roman" w:hAnsi="Times New Roman"/>
          <w:sz w:val="24"/>
        </w:rPr>
        <w:t>Zákonní zástupci jsou povinni informovat školu o změnách týkajících se adresy, telefonních čísel, zdravotní pojišťovny a dalších nezbytných údajů potřebných pro školní matriku /formulář na začátku školního roku/.</w:t>
      </w:r>
    </w:p>
    <w:p w:rsidR="00D5359F" w:rsidRDefault="00D5359F" w:rsidP="00D5359F">
      <w:pPr>
        <w:spacing w:line="289" w:lineRule="exact"/>
        <w:rPr>
          <w:rFonts w:ascii="Times New Roman" w:eastAsia="Times New Roman" w:hAnsi="Times New Roman"/>
          <w:sz w:val="24"/>
        </w:rPr>
      </w:pPr>
    </w:p>
    <w:p w:rsidR="00D5359F" w:rsidRDefault="00D5359F" w:rsidP="00D5359F">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Zákonní zástupci jsou povinni na vyzvání ředitele školy se osobně zúčastnit projednání závažných otázek týkajících se vzdělávání žáka.</w:t>
      </w:r>
    </w:p>
    <w:p w:rsidR="00D5359F" w:rsidRDefault="00D5359F" w:rsidP="00D5359F">
      <w:pPr>
        <w:spacing w:line="289" w:lineRule="exact"/>
        <w:rPr>
          <w:rFonts w:ascii="Times New Roman" w:eastAsia="Times New Roman" w:hAnsi="Times New Roman"/>
          <w:sz w:val="24"/>
        </w:rPr>
      </w:pPr>
    </w:p>
    <w:p w:rsidR="00D5359F" w:rsidRDefault="00D5359F" w:rsidP="00D5359F">
      <w:pPr>
        <w:numPr>
          <w:ilvl w:val="0"/>
          <w:numId w:val="6"/>
        </w:numPr>
        <w:tabs>
          <w:tab w:val="left" w:pos="364"/>
        </w:tabs>
        <w:spacing w:line="236" w:lineRule="auto"/>
        <w:jc w:val="both"/>
        <w:rPr>
          <w:rFonts w:ascii="Times New Roman" w:eastAsia="Times New Roman" w:hAnsi="Times New Roman"/>
          <w:sz w:val="24"/>
        </w:rPr>
      </w:pPr>
      <w:r>
        <w:rPr>
          <w:rFonts w:ascii="Times New Roman" w:eastAsia="Times New Roman" w:hAnsi="Times New Roman"/>
          <w:sz w:val="24"/>
        </w:rPr>
        <w:t>Zákonní zástupci žáka jsou povinni informovat školu o změně zdravotní způsobilosti, zdravotních obtížích žáka nebo jiných závažných skutečnostech, které mohou mít vliv na průběh vzdělávání žáka.</w:t>
      </w:r>
    </w:p>
    <w:p w:rsidR="00D5359F" w:rsidRDefault="00D5359F" w:rsidP="00D5359F">
      <w:pPr>
        <w:spacing w:line="290" w:lineRule="exact"/>
        <w:rPr>
          <w:rFonts w:ascii="Times New Roman" w:eastAsia="Times New Roman" w:hAnsi="Times New Roman"/>
          <w:sz w:val="24"/>
        </w:rPr>
      </w:pPr>
    </w:p>
    <w:p w:rsidR="00D5359F" w:rsidRDefault="00D5359F" w:rsidP="00D5359F">
      <w:pPr>
        <w:numPr>
          <w:ilvl w:val="0"/>
          <w:numId w:val="6"/>
        </w:numPr>
        <w:tabs>
          <w:tab w:val="left" w:pos="364"/>
        </w:tabs>
        <w:spacing w:line="238" w:lineRule="auto"/>
        <w:ind w:right="20"/>
        <w:jc w:val="both"/>
        <w:rPr>
          <w:rFonts w:ascii="Times New Roman" w:eastAsia="Times New Roman" w:hAnsi="Times New Roman"/>
          <w:sz w:val="24"/>
        </w:rPr>
      </w:pPr>
      <w:r>
        <w:rPr>
          <w:rFonts w:ascii="Times New Roman" w:eastAsia="Times New Roman" w:hAnsi="Times New Roman"/>
          <w:sz w:val="24"/>
        </w:rPr>
        <w:t>Zákonní zástupci jsou povinni doložit důvody nepřítomnosti žáka ve vyučování u nepředvídaných důvodů nejpozději do 3 kalendářních dnů od počátku nepřítomnosti žáka. Žáka lze o</w:t>
      </w:r>
      <w:r w:rsidR="00856D0E">
        <w:rPr>
          <w:rFonts w:ascii="Times New Roman" w:eastAsia="Times New Roman" w:hAnsi="Times New Roman"/>
          <w:sz w:val="24"/>
        </w:rPr>
        <w:t>mluvit i telefonicky.</w:t>
      </w:r>
      <w:r>
        <w:rPr>
          <w:rFonts w:ascii="Times New Roman" w:eastAsia="Times New Roman" w:hAnsi="Times New Roman"/>
          <w:sz w:val="24"/>
        </w:rPr>
        <w:t xml:space="preserve"> Důvod a dobu žákovy nepřítomnosti uvedou zákonní zástupci následně i do omluvného listu žákovské knížky. Pokud je důvodem infekční choroba nebo výskyt přenosných cizopasníků (u žáka nebo u osob s nimiž žák žije ve společné domácnosti), žák smí v docházce do školy pokračovat jen se souhlasem lékaře. Tuto skutečnost zákonní zástupci žáka oznámí neprodleně přímo ředitel</w:t>
      </w:r>
      <w:r w:rsidR="00856D0E">
        <w:rPr>
          <w:rFonts w:ascii="Times New Roman" w:eastAsia="Times New Roman" w:hAnsi="Times New Roman"/>
          <w:sz w:val="24"/>
        </w:rPr>
        <w:t>ce</w:t>
      </w:r>
      <w:r>
        <w:rPr>
          <w:rFonts w:ascii="Times New Roman" w:eastAsia="Times New Roman" w:hAnsi="Times New Roman"/>
          <w:sz w:val="24"/>
        </w:rPr>
        <w:t xml:space="preserve"> školy. Nepřítomnost žáka ve škole může být omluvena jen pro nemoc nebo z vážných rodinných důvodů. Lékaře žáci navštěvují v době vyučování jen v nutných případech.</w:t>
      </w:r>
    </w:p>
    <w:p w:rsidR="00D5359F" w:rsidRDefault="00D5359F" w:rsidP="00D5359F">
      <w:pPr>
        <w:spacing w:line="299" w:lineRule="exact"/>
        <w:rPr>
          <w:rFonts w:ascii="Times New Roman" w:eastAsia="Times New Roman" w:hAnsi="Times New Roman"/>
          <w:sz w:val="24"/>
        </w:rPr>
      </w:pPr>
    </w:p>
    <w:p w:rsidR="00D5359F" w:rsidRDefault="00D5359F" w:rsidP="00D5359F">
      <w:pPr>
        <w:numPr>
          <w:ilvl w:val="0"/>
          <w:numId w:val="6"/>
        </w:num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Zákonný zástupce je povinen omluvit po příchodu žáka do školy jeho nepřítomnost ve škole do omluvného listu v žákovské knížce do pěti pracovních dnů. V případě nepřítomnosti třídního učitele předloží žák žákovskou knížku ke kontrole ředitel</w:t>
      </w:r>
      <w:r w:rsidR="00856D0E">
        <w:rPr>
          <w:rFonts w:ascii="Times New Roman" w:eastAsia="Times New Roman" w:hAnsi="Times New Roman"/>
          <w:sz w:val="24"/>
        </w:rPr>
        <w:t>ce</w:t>
      </w:r>
      <w:r>
        <w:rPr>
          <w:rFonts w:ascii="Times New Roman" w:eastAsia="Times New Roman" w:hAnsi="Times New Roman"/>
          <w:sz w:val="24"/>
        </w:rPr>
        <w:t xml:space="preserve"> školy.</w:t>
      </w:r>
    </w:p>
    <w:p w:rsidR="00D5359F" w:rsidRDefault="00D5359F" w:rsidP="00D5359F">
      <w:pPr>
        <w:spacing w:line="289" w:lineRule="exact"/>
        <w:rPr>
          <w:rFonts w:ascii="Times New Roman" w:eastAsia="Times New Roman" w:hAnsi="Times New Roman"/>
          <w:sz w:val="24"/>
        </w:rPr>
      </w:pPr>
    </w:p>
    <w:p w:rsidR="00266D33" w:rsidRPr="00856D0E" w:rsidRDefault="00D5359F" w:rsidP="00266D33">
      <w:pPr>
        <w:numPr>
          <w:ilvl w:val="0"/>
          <w:numId w:val="6"/>
        </w:numPr>
        <w:tabs>
          <w:tab w:val="left" w:pos="364"/>
        </w:tabs>
        <w:spacing w:line="237" w:lineRule="auto"/>
        <w:jc w:val="both"/>
        <w:rPr>
          <w:rFonts w:ascii="Times New Roman" w:eastAsia="Times New Roman" w:hAnsi="Times New Roman"/>
          <w:sz w:val="24"/>
        </w:rPr>
      </w:pPr>
      <w:r w:rsidRPr="00856D0E">
        <w:rPr>
          <w:rFonts w:ascii="Times New Roman" w:eastAsia="Times New Roman" w:hAnsi="Times New Roman"/>
          <w:sz w:val="24"/>
        </w:rPr>
        <w:t xml:space="preserve">O uvolnění žáka z části výuky v průběhu vyučování případně před odpoledním vyučováním žádají zákonní zástupci žáka písemně a žák je povinen tuto skutečnost nahlásit třídnímu učiteli. O uvolnění žáka na tři a více dnů žádají zákonní zástupci žáka </w:t>
      </w:r>
      <w:r w:rsidR="00856D0E">
        <w:rPr>
          <w:rFonts w:ascii="Times New Roman" w:eastAsia="Times New Roman" w:hAnsi="Times New Roman"/>
          <w:sz w:val="24"/>
        </w:rPr>
        <w:t>ředitelku školy.</w:t>
      </w:r>
    </w:p>
    <w:p w:rsidR="00266D33" w:rsidRDefault="00266D33" w:rsidP="00266D33">
      <w:pPr>
        <w:tabs>
          <w:tab w:val="left" w:pos="364"/>
        </w:tabs>
        <w:spacing w:line="237" w:lineRule="auto"/>
        <w:jc w:val="both"/>
        <w:rPr>
          <w:rFonts w:ascii="Times New Roman" w:eastAsia="Times New Roman" w:hAnsi="Times New Roman"/>
          <w:sz w:val="24"/>
        </w:rPr>
      </w:pPr>
    </w:p>
    <w:p w:rsidR="00856D0E" w:rsidRDefault="00856D0E" w:rsidP="00266D33">
      <w:pPr>
        <w:pStyle w:val="Zkladntext"/>
      </w:pPr>
    </w:p>
    <w:p w:rsidR="00266D33" w:rsidRPr="00266D33" w:rsidRDefault="00266D33" w:rsidP="00266D33">
      <w:pPr>
        <w:pStyle w:val="Zkladntext"/>
      </w:pPr>
      <w:bookmarkStart w:id="3" w:name="_GoBack"/>
      <w:bookmarkEnd w:id="3"/>
      <w:r w:rsidRPr="00266D33">
        <w:lastRenderedPageBreak/>
        <w:t>Pravidla vzájemných vztahů žáků, pracovníků školy a zákonných zástupců žáků</w:t>
      </w:r>
    </w:p>
    <w:p w:rsidR="00266D33" w:rsidRDefault="00266D33" w:rsidP="00266D33">
      <w:pPr>
        <w:spacing w:line="284" w:lineRule="exact"/>
        <w:rPr>
          <w:rFonts w:ascii="Times New Roman" w:eastAsia="Times New Roman" w:hAnsi="Times New Roman"/>
        </w:rPr>
      </w:pPr>
    </w:p>
    <w:p w:rsidR="00266D33" w:rsidRPr="00266D33" w:rsidRDefault="00266D33" w:rsidP="00266D33">
      <w:pPr>
        <w:pStyle w:val="Odstavecseseznamem"/>
        <w:numPr>
          <w:ilvl w:val="0"/>
          <w:numId w:val="6"/>
        </w:numPr>
        <w:tabs>
          <w:tab w:val="left" w:pos="364"/>
        </w:tabs>
        <w:spacing w:line="236" w:lineRule="auto"/>
        <w:ind w:right="20"/>
        <w:jc w:val="both"/>
        <w:rPr>
          <w:rFonts w:ascii="Times New Roman" w:eastAsia="Times New Roman" w:hAnsi="Times New Roman"/>
          <w:sz w:val="24"/>
        </w:rPr>
      </w:pPr>
      <w:r w:rsidRPr="00266D33">
        <w:rPr>
          <w:rFonts w:ascii="Times New Roman" w:eastAsia="Times New Roman" w:hAnsi="Times New Roman"/>
          <w:sz w:val="24"/>
        </w:rPr>
        <w:t>Žáci, pracovníci školy a zákonní zástupci se navzájem respektují, při vzájemném styku dodržují zásady kulturního chování, zdvořile se oslovují a při setkání se slušně zdraví v souladu s pravidly společenského chování.</w:t>
      </w:r>
    </w:p>
    <w:p w:rsidR="00266D33" w:rsidRDefault="00266D33" w:rsidP="00266D33">
      <w:pPr>
        <w:spacing w:line="289" w:lineRule="exact"/>
        <w:rPr>
          <w:rFonts w:ascii="Times New Roman" w:eastAsia="Times New Roman" w:hAnsi="Times New Roman"/>
          <w:sz w:val="24"/>
        </w:rPr>
      </w:pPr>
    </w:p>
    <w:p w:rsidR="00266D33" w:rsidRDefault="00266D33" w:rsidP="00266D33">
      <w:pPr>
        <w:numPr>
          <w:ilvl w:val="0"/>
          <w:numId w:val="6"/>
        </w:num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Ze strany zákonných zástupců, bývalých žáků či jiných návštěv je nepřípustné jakýmkoliv způsobem (telefonát, osobní návštěva) narušovat průběh vyučovacích hodin.</w:t>
      </w:r>
    </w:p>
    <w:p w:rsidR="00266D33" w:rsidRDefault="00266D33" w:rsidP="00266D33">
      <w:pPr>
        <w:spacing w:line="289" w:lineRule="exact"/>
        <w:rPr>
          <w:rFonts w:ascii="Times New Roman" w:eastAsia="Times New Roman" w:hAnsi="Times New Roman"/>
          <w:sz w:val="24"/>
        </w:rPr>
      </w:pPr>
    </w:p>
    <w:p w:rsidR="00266D33" w:rsidRDefault="00266D33" w:rsidP="00266D33">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Zákonní zástupci a pedagogičtí pracovníci se vzájemně podporují a podle svých schopností a možností spolupracují na výchově a vzdělávání žáků v souladu s platnými právními předpisy a vnitřními pravidly školy.</w:t>
      </w:r>
    </w:p>
    <w:p w:rsidR="00266D33" w:rsidRDefault="00266D33" w:rsidP="00266D33">
      <w:pPr>
        <w:spacing w:line="290" w:lineRule="exact"/>
        <w:rPr>
          <w:rFonts w:ascii="Times New Roman" w:eastAsia="Times New Roman" w:hAnsi="Times New Roman"/>
          <w:sz w:val="24"/>
        </w:rPr>
      </w:pPr>
    </w:p>
    <w:p w:rsidR="00266D33" w:rsidRDefault="00266D33" w:rsidP="00266D33">
      <w:pPr>
        <w:numPr>
          <w:ilvl w:val="0"/>
          <w:numId w:val="6"/>
        </w:num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Případné spory a konflikty řeší pedagogičtí pracovníci a zákonní zástupci věcně, bez emocí a nikdy přímo před žáky. V případě potřeby vyhledají pomoc při řešení sporu u vedení školy.</w:t>
      </w:r>
    </w:p>
    <w:p w:rsidR="00266D33" w:rsidRDefault="00266D33" w:rsidP="00266D33">
      <w:pPr>
        <w:spacing w:line="255" w:lineRule="exact"/>
        <w:rPr>
          <w:rFonts w:ascii="Times New Roman" w:eastAsia="Times New Roman" w:hAnsi="Times New Roman"/>
        </w:rPr>
      </w:pPr>
      <w:bookmarkStart w:id="4" w:name="page6"/>
      <w:bookmarkEnd w:id="4"/>
    </w:p>
    <w:p w:rsidR="00266D33" w:rsidRPr="00266D33" w:rsidRDefault="00266D33" w:rsidP="00266D33">
      <w:pPr>
        <w:pStyle w:val="Odstavecseseznamem"/>
        <w:numPr>
          <w:ilvl w:val="0"/>
          <w:numId w:val="6"/>
        </w:numPr>
        <w:tabs>
          <w:tab w:val="left" w:pos="364"/>
        </w:tabs>
        <w:spacing w:line="237" w:lineRule="auto"/>
        <w:ind w:right="20"/>
        <w:jc w:val="both"/>
        <w:rPr>
          <w:rFonts w:ascii="Times New Roman" w:eastAsia="Times New Roman" w:hAnsi="Times New Roman"/>
          <w:sz w:val="24"/>
        </w:rPr>
      </w:pPr>
      <w:r w:rsidRPr="00266D33">
        <w:rPr>
          <w:rFonts w:ascii="Times New Roman" w:eastAsia="Times New Roman" w:hAnsi="Times New Roman"/>
          <w:sz w:val="24"/>
        </w:rPr>
        <w:t>Právní předpisy týkající se školské problematiky, vnitřní normy školy, výroční zprávy, rámcový vzdělávací program, školní vzdělávací program, zprávy o poskytování informací a jiné veřejnosti přístupné dokumenty jsou uloženy v kanceláři ředitele školy a žáci, jejich zákonní zástupci i pracovníci školy zde do nich mohou nahlédnout nebo si je vypůjčit prostřednictvím ředitele školy nebo jeho zástupce.</w:t>
      </w:r>
    </w:p>
    <w:p w:rsidR="00266D33" w:rsidRDefault="00266D33" w:rsidP="00266D33">
      <w:pPr>
        <w:spacing w:line="281" w:lineRule="exact"/>
        <w:rPr>
          <w:rFonts w:ascii="Times New Roman" w:eastAsia="Times New Roman" w:hAnsi="Times New Roman"/>
          <w:sz w:val="24"/>
        </w:rPr>
      </w:pPr>
    </w:p>
    <w:p w:rsidR="00266D33" w:rsidRDefault="00266D33" w:rsidP="00266D33">
      <w:pPr>
        <w:numPr>
          <w:ilvl w:val="0"/>
          <w:numId w:val="6"/>
        </w:numPr>
        <w:tabs>
          <w:tab w:val="left" w:pos="364"/>
        </w:tabs>
        <w:spacing w:line="0" w:lineRule="atLeast"/>
        <w:rPr>
          <w:rFonts w:ascii="Times New Roman" w:eastAsia="Times New Roman" w:hAnsi="Times New Roman"/>
          <w:sz w:val="24"/>
        </w:rPr>
      </w:pPr>
      <w:r>
        <w:rPr>
          <w:rFonts w:ascii="Times New Roman" w:eastAsia="Times New Roman" w:hAnsi="Times New Roman"/>
          <w:sz w:val="24"/>
        </w:rPr>
        <w:t>Důležité kontakty:</w:t>
      </w:r>
    </w:p>
    <w:p w:rsidR="00266D33" w:rsidRDefault="00266D33" w:rsidP="00266D33">
      <w:pPr>
        <w:numPr>
          <w:ilvl w:val="1"/>
          <w:numId w:val="6"/>
        </w:numPr>
        <w:tabs>
          <w:tab w:val="left" w:pos="724"/>
        </w:tabs>
        <w:spacing w:line="0" w:lineRule="atLeast"/>
        <w:rPr>
          <w:rFonts w:ascii="Times New Roman" w:eastAsia="Times New Roman" w:hAnsi="Times New Roman"/>
          <w:sz w:val="22"/>
        </w:rPr>
      </w:pPr>
      <w:r>
        <w:rPr>
          <w:rFonts w:ascii="Times New Roman" w:eastAsia="Times New Roman" w:hAnsi="Times New Roman"/>
          <w:sz w:val="24"/>
        </w:rPr>
        <w:t xml:space="preserve">název a adresa školy: </w:t>
      </w:r>
      <w:r>
        <w:rPr>
          <w:rFonts w:ascii="Times New Roman" w:eastAsia="Times New Roman" w:hAnsi="Times New Roman"/>
          <w:sz w:val="22"/>
        </w:rPr>
        <w:t xml:space="preserve">Základní škola </w:t>
      </w:r>
      <w:r w:rsidR="006F3F0B">
        <w:rPr>
          <w:rFonts w:ascii="Times New Roman" w:eastAsia="Times New Roman" w:hAnsi="Times New Roman"/>
          <w:sz w:val="22"/>
        </w:rPr>
        <w:t>a Mateřská škola Týn nad Bečvou, Náves Bedřicha Smetany 195, Týn nad Bečvou</w:t>
      </w:r>
      <w:r>
        <w:rPr>
          <w:rFonts w:ascii="Times New Roman" w:eastAsia="Times New Roman" w:hAnsi="Times New Roman"/>
          <w:sz w:val="22"/>
        </w:rPr>
        <w:t xml:space="preserve">, okres </w:t>
      </w:r>
      <w:r w:rsidR="006F3F0B">
        <w:rPr>
          <w:rFonts w:ascii="Times New Roman" w:eastAsia="Times New Roman" w:hAnsi="Times New Roman"/>
          <w:sz w:val="22"/>
        </w:rPr>
        <w:t>Přerov</w:t>
      </w:r>
      <w:r>
        <w:rPr>
          <w:rFonts w:ascii="Times New Roman" w:eastAsia="Times New Roman" w:hAnsi="Times New Roman"/>
          <w:sz w:val="22"/>
        </w:rPr>
        <w:t>, PSČ:</w:t>
      </w:r>
      <w:r>
        <w:rPr>
          <w:rFonts w:ascii="Times New Roman" w:eastAsia="Times New Roman" w:hAnsi="Times New Roman"/>
          <w:sz w:val="24"/>
        </w:rPr>
        <w:t xml:space="preserve"> </w:t>
      </w:r>
      <w:r w:rsidR="006F3F0B">
        <w:rPr>
          <w:rFonts w:ascii="Times New Roman" w:eastAsia="Times New Roman" w:hAnsi="Times New Roman"/>
          <w:sz w:val="24"/>
        </w:rPr>
        <w:t>751 32</w:t>
      </w:r>
    </w:p>
    <w:p w:rsidR="00266D33" w:rsidRDefault="00266D33" w:rsidP="00266D33">
      <w:pPr>
        <w:numPr>
          <w:ilvl w:val="1"/>
          <w:numId w:val="6"/>
        </w:numPr>
        <w:tabs>
          <w:tab w:val="left" w:pos="724"/>
        </w:tabs>
        <w:spacing w:line="0" w:lineRule="atLeast"/>
        <w:rPr>
          <w:rFonts w:ascii="Times New Roman" w:eastAsia="Times New Roman" w:hAnsi="Times New Roman"/>
          <w:sz w:val="24"/>
        </w:rPr>
      </w:pPr>
      <w:r>
        <w:rPr>
          <w:rFonts w:ascii="Times New Roman" w:eastAsia="Times New Roman" w:hAnsi="Times New Roman"/>
          <w:sz w:val="24"/>
        </w:rPr>
        <w:t xml:space="preserve">telefon škola: </w:t>
      </w:r>
      <w:r w:rsidR="006F3F0B">
        <w:rPr>
          <w:rFonts w:ascii="Times New Roman" w:eastAsia="Times New Roman" w:hAnsi="Times New Roman"/>
          <w:sz w:val="24"/>
        </w:rPr>
        <w:t>581 797 085</w:t>
      </w:r>
    </w:p>
    <w:p w:rsidR="00266D33" w:rsidRDefault="00266D33" w:rsidP="00266D33">
      <w:pPr>
        <w:numPr>
          <w:ilvl w:val="1"/>
          <w:numId w:val="6"/>
        </w:numPr>
        <w:tabs>
          <w:tab w:val="left" w:pos="724"/>
        </w:tabs>
        <w:spacing w:line="0" w:lineRule="atLeast"/>
        <w:rPr>
          <w:rFonts w:ascii="Times New Roman" w:eastAsia="Times New Roman" w:hAnsi="Times New Roman"/>
          <w:sz w:val="24"/>
        </w:rPr>
      </w:pPr>
      <w:r>
        <w:rPr>
          <w:rFonts w:ascii="Times New Roman" w:eastAsia="Times New Roman" w:hAnsi="Times New Roman"/>
          <w:sz w:val="24"/>
        </w:rPr>
        <w:t xml:space="preserve">e-mail: </w:t>
      </w:r>
      <w:r w:rsidR="006F3F0B">
        <w:rPr>
          <w:rFonts w:ascii="Times New Roman" w:eastAsia="Times New Roman" w:hAnsi="Times New Roman"/>
          <w:sz w:val="24"/>
        </w:rPr>
        <w:t>stanislavaschotliova@seznam.cz</w:t>
      </w:r>
    </w:p>
    <w:p w:rsidR="00266D33" w:rsidRDefault="00266D33" w:rsidP="00266D33">
      <w:pPr>
        <w:numPr>
          <w:ilvl w:val="1"/>
          <w:numId w:val="6"/>
        </w:numPr>
        <w:tabs>
          <w:tab w:val="left" w:pos="724"/>
        </w:tabs>
        <w:spacing w:line="0" w:lineRule="atLeast"/>
        <w:rPr>
          <w:rFonts w:ascii="Times New Roman" w:eastAsia="Times New Roman" w:hAnsi="Times New Roman"/>
          <w:sz w:val="24"/>
        </w:rPr>
      </w:pPr>
      <w:r>
        <w:rPr>
          <w:rFonts w:ascii="Times New Roman" w:eastAsia="Times New Roman" w:hAnsi="Times New Roman"/>
          <w:sz w:val="24"/>
        </w:rPr>
        <w:t>web: www.</w:t>
      </w:r>
      <w:r w:rsidR="006F3F0B">
        <w:rPr>
          <w:rFonts w:ascii="Times New Roman" w:eastAsia="Times New Roman" w:hAnsi="Times New Roman"/>
          <w:sz w:val="24"/>
        </w:rPr>
        <w:t>skolatyn</w:t>
      </w:r>
      <w:r>
        <w:rPr>
          <w:rFonts w:ascii="Times New Roman" w:eastAsia="Times New Roman" w:hAnsi="Times New Roman"/>
          <w:sz w:val="24"/>
        </w:rPr>
        <w:t>.cz</w:t>
      </w:r>
    </w:p>
    <w:p w:rsidR="00266D33" w:rsidRDefault="00266D33" w:rsidP="00266D33">
      <w:pPr>
        <w:numPr>
          <w:ilvl w:val="1"/>
          <w:numId w:val="6"/>
        </w:numPr>
        <w:tabs>
          <w:tab w:val="left" w:pos="724"/>
        </w:tabs>
        <w:spacing w:line="0" w:lineRule="atLeast"/>
        <w:rPr>
          <w:rFonts w:ascii="Times New Roman" w:eastAsia="Times New Roman" w:hAnsi="Times New Roman"/>
          <w:sz w:val="24"/>
        </w:rPr>
      </w:pPr>
      <w:r>
        <w:rPr>
          <w:rFonts w:ascii="Times New Roman" w:eastAsia="Times New Roman" w:hAnsi="Times New Roman"/>
          <w:sz w:val="24"/>
        </w:rPr>
        <w:t xml:space="preserve">kontakt na ředitele školy: </w:t>
      </w:r>
      <w:r w:rsidR="006F3F0B">
        <w:rPr>
          <w:rFonts w:ascii="Times New Roman" w:eastAsia="Times New Roman" w:hAnsi="Times New Roman"/>
          <w:sz w:val="24"/>
        </w:rPr>
        <w:t>739 486 887</w:t>
      </w:r>
    </w:p>
    <w:p w:rsidR="006F3F0B" w:rsidRDefault="006F3F0B" w:rsidP="006F3F0B">
      <w:pPr>
        <w:spacing w:line="357" w:lineRule="exact"/>
        <w:rPr>
          <w:rFonts w:ascii="Times New Roman" w:eastAsia="Times New Roman" w:hAnsi="Times New Roman"/>
        </w:rPr>
      </w:pPr>
    </w:p>
    <w:p w:rsidR="006F3F0B" w:rsidRDefault="006F3F0B" w:rsidP="006F3F0B">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ČÁST DRUHÁ</w:t>
      </w:r>
    </w:p>
    <w:p w:rsidR="006F3F0B" w:rsidRDefault="006F3F0B" w:rsidP="006F3F0B">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Provoz a vnitřní režim školy</w:t>
      </w:r>
    </w:p>
    <w:p w:rsidR="006F3F0B" w:rsidRDefault="006F3F0B" w:rsidP="006F3F0B">
      <w:pPr>
        <w:rPr>
          <w:rFonts w:ascii="Times New Roman" w:eastAsia="Times New Roman" w:hAnsi="Times New Roman"/>
        </w:rPr>
      </w:pPr>
    </w:p>
    <w:p w:rsidR="006F3F0B" w:rsidRDefault="006F3F0B" w:rsidP="006F3F0B">
      <w:pPr>
        <w:pStyle w:val="Odstavecseseznamem"/>
        <w:numPr>
          <w:ilvl w:val="0"/>
          <w:numId w:val="6"/>
        </w:numPr>
        <w:rPr>
          <w:rFonts w:ascii="Times New Roman" w:hAnsi="Times New Roman" w:cs="Times New Roman"/>
          <w:sz w:val="24"/>
          <w:szCs w:val="24"/>
        </w:rPr>
      </w:pPr>
      <w:r w:rsidRPr="006F3F0B">
        <w:rPr>
          <w:rFonts w:ascii="Times New Roman" w:hAnsi="Times New Roman" w:cs="Times New Roman"/>
          <w:sz w:val="24"/>
          <w:szCs w:val="24"/>
        </w:rPr>
        <w:t>Budova školy se otevírá v 6:</w:t>
      </w:r>
      <w:r w:rsidR="00747E08">
        <w:rPr>
          <w:rFonts w:ascii="Times New Roman" w:hAnsi="Times New Roman" w:cs="Times New Roman"/>
          <w:sz w:val="24"/>
          <w:szCs w:val="24"/>
        </w:rPr>
        <w:t>15</w:t>
      </w:r>
      <w:r w:rsidRPr="006F3F0B">
        <w:rPr>
          <w:rFonts w:ascii="Times New Roman" w:hAnsi="Times New Roman" w:cs="Times New Roman"/>
          <w:sz w:val="24"/>
          <w:szCs w:val="24"/>
        </w:rPr>
        <w:t xml:space="preserve"> (provoz MŠ). Pr</w:t>
      </w:r>
      <w:r>
        <w:rPr>
          <w:rFonts w:ascii="Times New Roman" w:hAnsi="Times New Roman" w:cs="Times New Roman"/>
          <w:sz w:val="24"/>
          <w:szCs w:val="24"/>
        </w:rPr>
        <w:t xml:space="preserve">o žáky se škola otevírá v 7:40. </w:t>
      </w:r>
      <w:r w:rsidRPr="006F3F0B">
        <w:rPr>
          <w:rFonts w:ascii="Times New Roman" w:hAnsi="Times New Roman" w:cs="Times New Roman"/>
          <w:sz w:val="24"/>
          <w:szCs w:val="24"/>
        </w:rPr>
        <w:t>Odpoledne se budova zamyká v 16:00, kdy končí provoz ŠD.</w:t>
      </w:r>
    </w:p>
    <w:p w:rsidR="006F3F0B" w:rsidRDefault="006F3F0B" w:rsidP="006F3F0B">
      <w:pPr>
        <w:pStyle w:val="Odstavecseseznamem"/>
        <w:ind w:left="724"/>
        <w:rPr>
          <w:rFonts w:ascii="Times New Roman" w:hAnsi="Times New Roman" w:cs="Times New Roman"/>
          <w:sz w:val="24"/>
          <w:szCs w:val="24"/>
        </w:rPr>
      </w:pPr>
    </w:p>
    <w:p w:rsidR="006F3F0B" w:rsidRPr="006F3F0B" w:rsidRDefault="006F3F0B" w:rsidP="006F3F0B">
      <w:pPr>
        <w:pStyle w:val="Odstavecseseznamem"/>
        <w:numPr>
          <w:ilvl w:val="0"/>
          <w:numId w:val="6"/>
        </w:numPr>
        <w:rPr>
          <w:rFonts w:ascii="Times New Roman" w:hAnsi="Times New Roman" w:cs="Times New Roman"/>
          <w:sz w:val="24"/>
          <w:szCs w:val="24"/>
        </w:rPr>
      </w:pPr>
      <w:r w:rsidRPr="006F3F0B">
        <w:rPr>
          <w:rFonts w:ascii="Times New Roman" w:eastAsia="Times New Roman" w:hAnsi="Times New Roman"/>
          <w:sz w:val="24"/>
        </w:rPr>
        <w:t>Časový rozvrh vyučovacích hodin a přestávek:</w:t>
      </w:r>
    </w:p>
    <w:p w:rsidR="006F3F0B" w:rsidRDefault="006F3F0B" w:rsidP="006F3F0B">
      <w:pPr>
        <w:spacing w:line="276" w:lineRule="exact"/>
        <w:rPr>
          <w:rFonts w:ascii="Times New Roman" w:eastAsia="Times New Roman" w:hAnsi="Times New Roman"/>
          <w:sz w:val="24"/>
        </w:rPr>
      </w:pP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1. </w:t>
      </w:r>
      <w:proofErr w:type="gramStart"/>
      <w:r>
        <w:rPr>
          <w:rFonts w:ascii="Times New Roman" w:eastAsia="Times New Roman" w:hAnsi="Times New Roman"/>
          <w:sz w:val="24"/>
        </w:rPr>
        <w:t>hodina  07,50</w:t>
      </w:r>
      <w:proofErr w:type="gramEnd"/>
      <w:r>
        <w:rPr>
          <w:rFonts w:ascii="Times New Roman" w:eastAsia="Times New Roman" w:hAnsi="Times New Roman"/>
          <w:sz w:val="24"/>
        </w:rPr>
        <w:t xml:space="preserve"> – 08,35</w:t>
      </w: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2. </w:t>
      </w:r>
      <w:proofErr w:type="gramStart"/>
      <w:r>
        <w:rPr>
          <w:rFonts w:ascii="Times New Roman" w:eastAsia="Times New Roman" w:hAnsi="Times New Roman"/>
          <w:sz w:val="24"/>
        </w:rPr>
        <w:t>hodina  08,45</w:t>
      </w:r>
      <w:proofErr w:type="gramEnd"/>
      <w:r>
        <w:rPr>
          <w:rFonts w:ascii="Times New Roman" w:eastAsia="Times New Roman" w:hAnsi="Times New Roman"/>
          <w:sz w:val="24"/>
        </w:rPr>
        <w:t xml:space="preserve"> – 09,30</w:t>
      </w: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hodina  10,00</w:t>
      </w:r>
      <w:proofErr w:type="gramEnd"/>
      <w:r>
        <w:rPr>
          <w:rFonts w:ascii="Times New Roman" w:eastAsia="Times New Roman" w:hAnsi="Times New Roman"/>
          <w:sz w:val="24"/>
        </w:rPr>
        <w:t xml:space="preserve"> – 10,45</w:t>
      </w: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4. </w:t>
      </w:r>
      <w:proofErr w:type="gramStart"/>
      <w:r>
        <w:rPr>
          <w:rFonts w:ascii="Times New Roman" w:eastAsia="Times New Roman" w:hAnsi="Times New Roman"/>
          <w:sz w:val="24"/>
        </w:rPr>
        <w:t>hodina  10,55</w:t>
      </w:r>
      <w:proofErr w:type="gramEnd"/>
      <w:r>
        <w:rPr>
          <w:rFonts w:ascii="Times New Roman" w:eastAsia="Times New Roman" w:hAnsi="Times New Roman"/>
          <w:sz w:val="24"/>
        </w:rPr>
        <w:t xml:space="preserve"> – 11,40</w:t>
      </w: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5. </w:t>
      </w:r>
      <w:proofErr w:type="gramStart"/>
      <w:r>
        <w:rPr>
          <w:rFonts w:ascii="Times New Roman" w:eastAsia="Times New Roman" w:hAnsi="Times New Roman"/>
          <w:sz w:val="24"/>
        </w:rPr>
        <w:t>hodina  11,50</w:t>
      </w:r>
      <w:proofErr w:type="gramEnd"/>
      <w:r>
        <w:rPr>
          <w:rFonts w:ascii="Times New Roman" w:eastAsia="Times New Roman" w:hAnsi="Times New Roman"/>
          <w:sz w:val="24"/>
        </w:rPr>
        <w:t xml:space="preserve"> – 12,35</w:t>
      </w:r>
    </w:p>
    <w:p w:rsidR="006F3F0B" w:rsidRDefault="006F3F0B" w:rsidP="006F3F0B">
      <w:pPr>
        <w:spacing w:line="0" w:lineRule="atLeast"/>
        <w:ind w:left="364"/>
        <w:rPr>
          <w:rFonts w:ascii="Times New Roman" w:eastAsia="Times New Roman" w:hAnsi="Times New Roman"/>
          <w:sz w:val="24"/>
        </w:rPr>
      </w:pPr>
      <w:r>
        <w:rPr>
          <w:rFonts w:ascii="Times New Roman" w:eastAsia="Times New Roman" w:hAnsi="Times New Roman"/>
          <w:sz w:val="24"/>
        </w:rPr>
        <w:t xml:space="preserve">6. </w:t>
      </w:r>
      <w:proofErr w:type="gramStart"/>
      <w:r>
        <w:rPr>
          <w:rFonts w:ascii="Times New Roman" w:eastAsia="Times New Roman" w:hAnsi="Times New Roman"/>
          <w:sz w:val="24"/>
        </w:rPr>
        <w:t>hodina  12,40</w:t>
      </w:r>
      <w:proofErr w:type="gramEnd"/>
      <w:r>
        <w:rPr>
          <w:rFonts w:ascii="Times New Roman" w:eastAsia="Times New Roman" w:hAnsi="Times New Roman"/>
          <w:sz w:val="24"/>
        </w:rPr>
        <w:t xml:space="preserve"> – 13,25</w:t>
      </w:r>
    </w:p>
    <w:p w:rsidR="007A7802" w:rsidRDefault="007A7802" w:rsidP="006F3F0B">
      <w:pPr>
        <w:spacing w:line="0" w:lineRule="atLeast"/>
        <w:ind w:left="364"/>
        <w:rPr>
          <w:rFonts w:ascii="Times New Roman" w:eastAsia="Times New Roman" w:hAnsi="Times New Roman"/>
          <w:sz w:val="24"/>
        </w:rPr>
      </w:pPr>
    </w:p>
    <w:p w:rsidR="007A7802" w:rsidRDefault="007A7802" w:rsidP="007A7802">
      <w:pPr>
        <w:spacing w:line="312" w:lineRule="exact"/>
        <w:rPr>
          <w:sz w:val="40"/>
          <w:szCs w:val="40"/>
        </w:rPr>
      </w:pPr>
      <w:r>
        <w:rPr>
          <w:rFonts w:ascii="Times New Roman" w:eastAsia="Times New Roman" w:hAnsi="Times New Roman"/>
          <w:sz w:val="24"/>
        </w:rPr>
        <w:t xml:space="preserve">47) </w:t>
      </w:r>
      <w:r w:rsidR="006F3F0B">
        <w:rPr>
          <w:rFonts w:ascii="Times New Roman" w:eastAsia="Times New Roman" w:hAnsi="Times New Roman"/>
          <w:sz w:val="24"/>
        </w:rPr>
        <w:t xml:space="preserve">Ranní provoz školní družiny </w:t>
      </w:r>
      <w:r w:rsidR="00FC73A9">
        <w:rPr>
          <w:rFonts w:ascii="Times New Roman" w:eastAsia="Times New Roman" w:hAnsi="Times New Roman"/>
          <w:sz w:val="24"/>
        </w:rPr>
        <w:t>není</w:t>
      </w:r>
      <w:r w:rsidR="006F3F0B">
        <w:rPr>
          <w:rFonts w:ascii="Times New Roman" w:eastAsia="Times New Roman" w:hAnsi="Times New Roman"/>
          <w:sz w:val="24"/>
        </w:rPr>
        <w:t>.</w:t>
      </w:r>
      <w:r>
        <w:rPr>
          <w:rFonts w:ascii="Times New Roman" w:eastAsia="Times New Roman" w:hAnsi="Times New Roman"/>
          <w:sz w:val="24"/>
        </w:rPr>
        <w:t xml:space="preserve"> </w:t>
      </w:r>
      <w:r w:rsidRPr="007A7802">
        <w:rPr>
          <w:rFonts w:ascii="Times New Roman" w:hAnsi="Times New Roman" w:cs="Times New Roman"/>
          <w:sz w:val="24"/>
          <w:szCs w:val="24"/>
        </w:rPr>
        <w:t>Ve výjimečných případech, přijdou-li děti dříve, je zajištěn dozor v ZŠ (do 7:40).</w:t>
      </w:r>
      <w:r>
        <w:rPr>
          <w:sz w:val="40"/>
          <w:szCs w:val="40"/>
        </w:rPr>
        <w:t xml:space="preserve"> ¨</w:t>
      </w:r>
    </w:p>
    <w:p w:rsidR="007A7802" w:rsidRDefault="007A7802" w:rsidP="007A7802">
      <w:pPr>
        <w:spacing w:line="312" w:lineRule="exact"/>
        <w:rPr>
          <w:sz w:val="40"/>
          <w:szCs w:val="40"/>
        </w:rPr>
      </w:pPr>
    </w:p>
    <w:p w:rsidR="007A7802" w:rsidRDefault="007A7802" w:rsidP="007A7802">
      <w:pPr>
        <w:spacing w:line="312" w:lineRule="exact"/>
        <w:rPr>
          <w:rFonts w:ascii="Times New Roman" w:eastAsia="Times New Roman" w:hAnsi="Times New Roman"/>
          <w:sz w:val="24"/>
        </w:rPr>
      </w:pPr>
      <w:proofErr w:type="gramStart"/>
      <w:r>
        <w:rPr>
          <w:rFonts w:ascii="Times New Roman" w:eastAsia="Times New Roman" w:hAnsi="Times New Roman"/>
          <w:sz w:val="24"/>
        </w:rPr>
        <w:lastRenderedPageBreak/>
        <w:t xml:space="preserve">48) </w:t>
      </w:r>
      <w:r w:rsidRPr="007A7802">
        <w:rPr>
          <w:rFonts w:ascii="Times New Roman" w:eastAsia="Times New Roman" w:hAnsi="Times New Roman"/>
          <w:sz w:val="24"/>
        </w:rPr>
        <w:t xml:space="preserve"> Odpolední</w:t>
      </w:r>
      <w:proofErr w:type="gramEnd"/>
      <w:r w:rsidRPr="007A7802">
        <w:rPr>
          <w:rFonts w:ascii="Times New Roman" w:eastAsia="Times New Roman" w:hAnsi="Times New Roman"/>
          <w:sz w:val="24"/>
        </w:rPr>
        <w:t xml:space="preserve"> provoz školní družiny </w:t>
      </w:r>
      <w:r w:rsidR="006F3F0B" w:rsidRPr="007A7802">
        <w:rPr>
          <w:rFonts w:ascii="Times New Roman" w:eastAsia="Times New Roman" w:hAnsi="Times New Roman"/>
          <w:sz w:val="24"/>
        </w:rPr>
        <w:t>končí v 16,</w:t>
      </w:r>
      <w:r w:rsidRPr="007A7802">
        <w:rPr>
          <w:rFonts w:ascii="Times New Roman" w:eastAsia="Times New Roman" w:hAnsi="Times New Roman"/>
          <w:sz w:val="24"/>
        </w:rPr>
        <w:t>0</w:t>
      </w:r>
      <w:r w:rsidR="006F3F0B" w:rsidRPr="007A7802">
        <w:rPr>
          <w:rFonts w:ascii="Times New Roman" w:eastAsia="Times New Roman" w:hAnsi="Times New Roman"/>
          <w:sz w:val="24"/>
        </w:rPr>
        <w:t>0 hodin.</w:t>
      </w:r>
    </w:p>
    <w:p w:rsidR="007A7802" w:rsidRDefault="007A7802" w:rsidP="007A7802">
      <w:pPr>
        <w:spacing w:line="312" w:lineRule="exact"/>
        <w:rPr>
          <w:sz w:val="40"/>
          <w:szCs w:val="40"/>
        </w:rPr>
      </w:pPr>
    </w:p>
    <w:p w:rsidR="007B5311" w:rsidRDefault="007A7802" w:rsidP="007B5311">
      <w:pPr>
        <w:spacing w:line="312" w:lineRule="exact"/>
        <w:rPr>
          <w:rFonts w:ascii="Times New Roman" w:eastAsia="Times New Roman" w:hAnsi="Times New Roman"/>
          <w:sz w:val="24"/>
        </w:rPr>
      </w:pPr>
      <w:r>
        <w:rPr>
          <w:rFonts w:ascii="Times New Roman" w:eastAsia="Times New Roman" w:hAnsi="Times New Roman"/>
          <w:sz w:val="24"/>
        </w:rPr>
        <w:t xml:space="preserve">49) </w:t>
      </w:r>
      <w:r w:rsidR="006F3F0B" w:rsidRPr="007A7802">
        <w:rPr>
          <w:rFonts w:ascii="Times New Roman" w:eastAsia="Times New Roman" w:hAnsi="Times New Roman"/>
          <w:sz w:val="24"/>
        </w:rPr>
        <w:t xml:space="preserve">Dopolední a odpolední vyučování začíná podle rozvrhu jednotlivých tříd. Žáci </w:t>
      </w:r>
      <w:r>
        <w:rPr>
          <w:rFonts w:ascii="Times New Roman" w:eastAsia="Times New Roman" w:hAnsi="Times New Roman"/>
          <w:sz w:val="24"/>
        </w:rPr>
        <w:t>mají přístup do budovy 1</w:t>
      </w:r>
      <w:r w:rsidR="006F3F0B" w:rsidRPr="007A7802">
        <w:rPr>
          <w:rFonts w:ascii="Times New Roman" w:eastAsia="Times New Roman" w:hAnsi="Times New Roman"/>
          <w:sz w:val="24"/>
        </w:rPr>
        <w:t xml:space="preserve">0 minut před začátkem dopoledního vyučování a během polední přestávky. V této době je pro ně zajištěn dozor na chodbách. Po signálu, který oznamuje začátek vyučovací hodiny, jsou všichni žáci ve svých třídách. Pokud se nedostaví vyučující do 5 minut po začátku vyučovací hodiny, oznámí jeho nepřítomnost služba na třídní knihu vedení školy. Po skončení poslední odpolední vyučovací hodiny odcházejí žáci </w:t>
      </w:r>
      <w:r w:rsidR="006648AF">
        <w:rPr>
          <w:rFonts w:ascii="Times New Roman" w:eastAsia="Times New Roman" w:hAnsi="Times New Roman"/>
          <w:sz w:val="24"/>
        </w:rPr>
        <w:t>pod vedením učitele či vychovatelky do šatny</w:t>
      </w:r>
      <w:r w:rsidR="006F3F0B" w:rsidRPr="007A7802">
        <w:rPr>
          <w:rFonts w:ascii="Times New Roman" w:eastAsia="Times New Roman" w:hAnsi="Times New Roman"/>
          <w:sz w:val="24"/>
        </w:rPr>
        <w:t xml:space="preserve">, </w:t>
      </w:r>
      <w:r w:rsidR="006648AF">
        <w:rPr>
          <w:rFonts w:ascii="Times New Roman" w:eastAsia="Times New Roman" w:hAnsi="Times New Roman"/>
          <w:sz w:val="24"/>
        </w:rPr>
        <w:t>kde si odloží aktovky a jdou společně na oběd. Po obědě odchází žáci společně s vyučujícím (vychovatelkou) do školní družiny, žáci, kteří odchází po obědě nebo po vyučování domů</w:t>
      </w:r>
      <w:r w:rsidR="006F3F0B" w:rsidRPr="007A7802">
        <w:rPr>
          <w:rFonts w:ascii="Times New Roman" w:eastAsia="Times New Roman" w:hAnsi="Times New Roman"/>
          <w:sz w:val="24"/>
        </w:rPr>
        <w:t xml:space="preserve"> bezodkladně opustí budovu školy. </w:t>
      </w:r>
    </w:p>
    <w:p w:rsidR="007B5311" w:rsidRDefault="007B5311" w:rsidP="007B5311">
      <w:pPr>
        <w:spacing w:line="312" w:lineRule="exact"/>
        <w:rPr>
          <w:rFonts w:ascii="Times New Roman" w:eastAsia="Times New Roman" w:hAnsi="Times New Roman"/>
          <w:sz w:val="24"/>
        </w:rPr>
      </w:pPr>
    </w:p>
    <w:p w:rsidR="006F3F0B" w:rsidRPr="007B5311" w:rsidRDefault="007B5311" w:rsidP="007B5311">
      <w:pPr>
        <w:spacing w:line="312" w:lineRule="exact"/>
        <w:rPr>
          <w:sz w:val="40"/>
          <w:szCs w:val="40"/>
        </w:rPr>
      </w:pPr>
      <w:r>
        <w:rPr>
          <w:rFonts w:ascii="Times New Roman" w:eastAsia="Times New Roman" w:hAnsi="Times New Roman"/>
          <w:sz w:val="24"/>
        </w:rPr>
        <w:t xml:space="preserve">50) </w:t>
      </w:r>
      <w:r w:rsidR="006F3F0B" w:rsidRPr="007B5311">
        <w:rPr>
          <w:rFonts w:ascii="Times New Roman" w:eastAsia="Times New Roman" w:hAnsi="Times New Roman"/>
          <w:sz w:val="24"/>
        </w:rPr>
        <w:t>Do školní družiny odcházejí žáci po skončení poslední vyučovací hodiny dopoledního nebo odpoledního vyučování.</w:t>
      </w:r>
      <w:bookmarkStart w:id="5" w:name="page7"/>
      <w:bookmarkEnd w:id="5"/>
      <w:r w:rsidR="006F3F0B" w:rsidRPr="007B5311">
        <w:rPr>
          <w:rFonts w:ascii="Times New Roman" w:eastAsia="Times New Roman" w:hAnsi="Times New Roman"/>
          <w:sz w:val="24"/>
        </w:rPr>
        <w:t xml:space="preserve"> V době výuky je žákům zakázáno samovolně opouštět budovu školy bez doprovodu učitele, pověřeného pracovníka školy nebo rodiče.</w:t>
      </w:r>
    </w:p>
    <w:p w:rsidR="006F3F0B" w:rsidRDefault="006F3F0B" w:rsidP="006F3F0B">
      <w:pPr>
        <w:spacing w:line="277" w:lineRule="exact"/>
        <w:rPr>
          <w:rFonts w:ascii="Times New Roman" w:eastAsia="Times New Roman" w:hAnsi="Times New Roman"/>
          <w:sz w:val="24"/>
        </w:rPr>
      </w:pPr>
    </w:p>
    <w:p w:rsidR="006F3F0B" w:rsidRDefault="007B5311" w:rsidP="007B5311">
      <w:pPr>
        <w:tabs>
          <w:tab w:val="left" w:pos="364"/>
        </w:tabs>
        <w:spacing w:line="0" w:lineRule="atLeast"/>
        <w:rPr>
          <w:rFonts w:ascii="Times New Roman" w:eastAsia="Times New Roman" w:hAnsi="Times New Roman"/>
          <w:sz w:val="24"/>
        </w:rPr>
      </w:pPr>
      <w:r>
        <w:rPr>
          <w:rFonts w:ascii="Times New Roman" w:eastAsia="Times New Roman" w:hAnsi="Times New Roman"/>
          <w:sz w:val="24"/>
        </w:rPr>
        <w:t>51)</w:t>
      </w:r>
      <w:r w:rsidR="006648AF">
        <w:rPr>
          <w:rFonts w:ascii="Times New Roman" w:eastAsia="Times New Roman" w:hAnsi="Times New Roman"/>
          <w:sz w:val="24"/>
        </w:rPr>
        <w:t>Školní budova se uzamyká v 16</w:t>
      </w:r>
      <w:r w:rsidR="006F3F0B">
        <w:rPr>
          <w:rFonts w:ascii="Times New Roman" w:eastAsia="Times New Roman" w:hAnsi="Times New Roman"/>
          <w:sz w:val="24"/>
        </w:rPr>
        <w:t>:00 hodin.</w:t>
      </w:r>
    </w:p>
    <w:p w:rsidR="006648AF" w:rsidRDefault="006648AF" w:rsidP="006648AF">
      <w:pPr>
        <w:pStyle w:val="Odstavecseseznamem"/>
        <w:rPr>
          <w:rFonts w:ascii="Times New Roman" w:eastAsia="Times New Roman" w:hAnsi="Times New Roman"/>
          <w:sz w:val="24"/>
        </w:rPr>
      </w:pPr>
    </w:p>
    <w:p w:rsidR="006648AF" w:rsidRDefault="006648AF" w:rsidP="006648AF">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 xml:space="preserve">ČÁST </w:t>
      </w:r>
      <w:r w:rsidR="007B5311">
        <w:rPr>
          <w:rFonts w:ascii="Times New Roman" w:eastAsia="Times New Roman" w:hAnsi="Times New Roman"/>
          <w:b/>
          <w:sz w:val="24"/>
        </w:rPr>
        <w:t>TŘETÍ</w:t>
      </w:r>
    </w:p>
    <w:p w:rsidR="006648AF" w:rsidRDefault="006648AF" w:rsidP="006648AF">
      <w:pPr>
        <w:spacing w:line="288" w:lineRule="exact"/>
        <w:rPr>
          <w:rFonts w:ascii="Times New Roman" w:eastAsia="Times New Roman" w:hAnsi="Times New Roman"/>
        </w:rPr>
      </w:pPr>
    </w:p>
    <w:p w:rsidR="006648AF" w:rsidRDefault="006648AF" w:rsidP="006648AF">
      <w:pPr>
        <w:spacing w:line="249" w:lineRule="auto"/>
        <w:ind w:right="16"/>
        <w:jc w:val="center"/>
        <w:rPr>
          <w:rFonts w:ascii="Times New Roman" w:eastAsia="Times New Roman" w:hAnsi="Times New Roman"/>
          <w:b/>
          <w:sz w:val="23"/>
        </w:rPr>
      </w:pPr>
      <w:r>
        <w:rPr>
          <w:rFonts w:ascii="Times New Roman" w:eastAsia="Times New Roman" w:hAnsi="Times New Roman"/>
          <w:b/>
          <w:sz w:val="23"/>
        </w:rPr>
        <w:t>Zajištění bezpečnosti a ochrany zdraví žáků a jejich ochrana před sociálně patologickými jevy a před projevy diskriminace, nepřátelství nebo násilí</w:t>
      </w:r>
    </w:p>
    <w:p w:rsidR="006648AF" w:rsidRDefault="006648AF" w:rsidP="006648AF">
      <w:pPr>
        <w:spacing w:line="262" w:lineRule="exact"/>
        <w:rPr>
          <w:rFonts w:ascii="Times New Roman" w:eastAsia="Times New Roman" w:hAnsi="Times New Roman"/>
        </w:rPr>
      </w:pPr>
    </w:p>
    <w:p w:rsidR="006648AF" w:rsidRDefault="007B5311" w:rsidP="007B5311">
      <w:pPr>
        <w:tabs>
          <w:tab w:val="left" w:pos="364"/>
        </w:tabs>
        <w:spacing w:line="0" w:lineRule="atLeast"/>
        <w:rPr>
          <w:rFonts w:ascii="Times New Roman" w:eastAsia="Times New Roman" w:hAnsi="Times New Roman"/>
          <w:sz w:val="24"/>
        </w:rPr>
      </w:pPr>
      <w:r>
        <w:rPr>
          <w:rFonts w:ascii="Times New Roman" w:eastAsia="Times New Roman" w:hAnsi="Times New Roman"/>
          <w:sz w:val="24"/>
        </w:rPr>
        <w:t>52)</w:t>
      </w:r>
      <w:r w:rsidR="006648AF">
        <w:rPr>
          <w:rFonts w:ascii="Times New Roman" w:eastAsia="Times New Roman" w:hAnsi="Times New Roman"/>
          <w:sz w:val="24"/>
        </w:rPr>
        <w:t>Všichni žáci jsou povinni chránit své zdraví a zdraví svých spolužáků.</w:t>
      </w:r>
    </w:p>
    <w:p w:rsidR="006648AF" w:rsidRDefault="006648AF" w:rsidP="006648AF">
      <w:pPr>
        <w:spacing w:line="288" w:lineRule="exact"/>
        <w:rPr>
          <w:rFonts w:ascii="Times New Roman" w:eastAsia="Times New Roman" w:hAnsi="Times New Roman"/>
          <w:sz w:val="24"/>
        </w:rPr>
      </w:pPr>
    </w:p>
    <w:p w:rsidR="006648AF" w:rsidRDefault="007B5311" w:rsidP="007B5311">
      <w:p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53)</w:t>
      </w:r>
      <w:r w:rsidR="006648AF">
        <w:rPr>
          <w:rFonts w:ascii="Times New Roman" w:eastAsia="Times New Roman" w:hAnsi="Times New Roman"/>
          <w:sz w:val="24"/>
        </w:rPr>
        <w:t>Žákům je zakázáno přinášet do školy věci, které by mohly ohrozit zdraví, způsobit úraz nebo ohrozit mravní výchovu /zbraně, pyrotechnika/.</w:t>
      </w:r>
    </w:p>
    <w:p w:rsidR="006648AF" w:rsidRDefault="006648AF" w:rsidP="006648AF">
      <w:pPr>
        <w:spacing w:line="289" w:lineRule="exact"/>
        <w:rPr>
          <w:rFonts w:ascii="Times New Roman" w:eastAsia="Times New Roman" w:hAnsi="Times New Roman"/>
          <w:sz w:val="24"/>
        </w:rPr>
      </w:pPr>
    </w:p>
    <w:p w:rsidR="006648AF" w:rsidRDefault="007B5311" w:rsidP="007B5311">
      <w:pPr>
        <w:tabs>
          <w:tab w:val="left" w:pos="364"/>
        </w:tabs>
        <w:spacing w:line="236" w:lineRule="auto"/>
        <w:jc w:val="both"/>
        <w:rPr>
          <w:rFonts w:ascii="Times New Roman" w:eastAsia="Times New Roman" w:hAnsi="Times New Roman"/>
          <w:sz w:val="24"/>
        </w:rPr>
      </w:pPr>
      <w:r>
        <w:rPr>
          <w:rFonts w:ascii="Times New Roman" w:eastAsia="Times New Roman" w:hAnsi="Times New Roman"/>
          <w:sz w:val="24"/>
        </w:rPr>
        <w:t>54)</w:t>
      </w:r>
      <w:r w:rsidR="006648AF">
        <w:rPr>
          <w:rFonts w:ascii="Times New Roman" w:eastAsia="Times New Roman" w:hAnsi="Times New Roman"/>
          <w:sz w:val="24"/>
        </w:rPr>
        <w:t>Žákům je zakázáno zacházet s elektrickými spotřebiči a s elektrickými zařízeními ve škole. Výjimku tvoří elektrické spotřebiče využívané při výuce. Vždy však žáci musí být poučeni učitelem o bezpečném užívání těchto spotřebičů.</w:t>
      </w:r>
    </w:p>
    <w:p w:rsidR="006648AF" w:rsidRDefault="006648AF" w:rsidP="006648AF">
      <w:pPr>
        <w:spacing w:line="289" w:lineRule="exact"/>
        <w:rPr>
          <w:rFonts w:ascii="Times New Roman" w:eastAsia="Times New Roman" w:hAnsi="Times New Roman"/>
          <w:sz w:val="24"/>
        </w:rPr>
      </w:pPr>
    </w:p>
    <w:p w:rsidR="006648AF" w:rsidRDefault="007B5311" w:rsidP="007B5311">
      <w:pPr>
        <w:tabs>
          <w:tab w:val="left" w:pos="364"/>
        </w:tabs>
        <w:spacing w:line="234" w:lineRule="auto"/>
        <w:rPr>
          <w:rFonts w:ascii="Times New Roman" w:eastAsia="Times New Roman" w:hAnsi="Times New Roman"/>
          <w:sz w:val="24"/>
        </w:rPr>
      </w:pPr>
      <w:r>
        <w:rPr>
          <w:rFonts w:ascii="Times New Roman" w:eastAsia="Times New Roman" w:hAnsi="Times New Roman"/>
          <w:sz w:val="24"/>
        </w:rPr>
        <w:t>55)</w:t>
      </w:r>
      <w:r w:rsidR="006648AF">
        <w:rPr>
          <w:rFonts w:ascii="Times New Roman" w:eastAsia="Times New Roman" w:hAnsi="Times New Roman"/>
          <w:sz w:val="24"/>
        </w:rPr>
        <w:t>Žákům je zakázáno pořizovat jakýkoliv obrazový či zvukový záznam v budově školy nebo při akci pořádané školou bez souhlasu natáčené osoby.</w:t>
      </w:r>
    </w:p>
    <w:p w:rsidR="006648AF" w:rsidRDefault="006648AF" w:rsidP="006648AF">
      <w:pPr>
        <w:spacing w:line="290" w:lineRule="exact"/>
        <w:rPr>
          <w:rFonts w:ascii="Times New Roman" w:eastAsia="Times New Roman" w:hAnsi="Times New Roman"/>
          <w:sz w:val="24"/>
        </w:rPr>
      </w:pPr>
    </w:p>
    <w:p w:rsidR="006648AF" w:rsidRDefault="006648AF" w:rsidP="006648AF">
      <w:pPr>
        <w:numPr>
          <w:ilvl w:val="0"/>
          <w:numId w:val="14"/>
        </w:numPr>
        <w:tabs>
          <w:tab w:val="left" w:pos="364"/>
        </w:tabs>
        <w:spacing w:line="237" w:lineRule="auto"/>
        <w:ind w:left="364" w:right="20" w:hanging="364"/>
        <w:jc w:val="both"/>
        <w:rPr>
          <w:rFonts w:ascii="Times New Roman" w:eastAsia="Times New Roman" w:hAnsi="Times New Roman"/>
          <w:sz w:val="24"/>
        </w:rPr>
      </w:pPr>
      <w:r>
        <w:rPr>
          <w:rFonts w:ascii="Times New Roman" w:eastAsia="Times New Roman" w:hAnsi="Times New Roman"/>
          <w:sz w:val="24"/>
        </w:rPr>
        <w:t>V celém areálu školy a před vstupem do školy je přísně zakázáno užívání, donášení, držení, distribuce a propagace návykových látek, včetně alkoholických nápojů a kouření. A v případě podezření na porušení tohoto bodu se postupuje dle Dodatku č. 1 Školního řádu – Postup školy při výskytu podezřelé látky a při podezření na užití omamné látky žákem.</w:t>
      </w:r>
    </w:p>
    <w:p w:rsidR="006648AF" w:rsidRDefault="006648AF" w:rsidP="006648AF">
      <w:pPr>
        <w:spacing w:line="293" w:lineRule="exact"/>
        <w:rPr>
          <w:rFonts w:ascii="Times New Roman" w:eastAsia="Times New Roman" w:hAnsi="Times New Roman"/>
          <w:sz w:val="24"/>
        </w:rPr>
      </w:pPr>
    </w:p>
    <w:p w:rsidR="006648AF" w:rsidRDefault="006648AF" w:rsidP="006648AF">
      <w:pPr>
        <w:numPr>
          <w:ilvl w:val="0"/>
          <w:numId w:val="14"/>
        </w:numPr>
        <w:tabs>
          <w:tab w:val="left" w:pos="364"/>
        </w:tabs>
        <w:spacing w:line="238" w:lineRule="auto"/>
        <w:ind w:left="364" w:right="20" w:hanging="364"/>
        <w:jc w:val="both"/>
        <w:rPr>
          <w:rFonts w:ascii="Times New Roman" w:eastAsia="Times New Roman" w:hAnsi="Times New Roman"/>
          <w:sz w:val="24"/>
        </w:rPr>
      </w:pPr>
      <w:r>
        <w:rPr>
          <w:rFonts w:ascii="Times New Roman" w:eastAsia="Times New Roman" w:hAnsi="Times New Roman"/>
          <w:sz w:val="24"/>
        </w:rPr>
        <w:t>Všichni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možností a schopností náležitou ochranu. Závažné případy jsou postoupeny orgánům činným v trestním řízení.</w:t>
      </w:r>
    </w:p>
    <w:p w:rsidR="006648AF" w:rsidRDefault="006648AF" w:rsidP="006648AF">
      <w:pPr>
        <w:spacing w:line="290" w:lineRule="exact"/>
        <w:rPr>
          <w:rFonts w:ascii="Times New Roman" w:eastAsia="Times New Roman" w:hAnsi="Times New Roman"/>
          <w:sz w:val="24"/>
        </w:rPr>
      </w:pPr>
    </w:p>
    <w:p w:rsidR="006648AF" w:rsidRDefault="006648AF" w:rsidP="006648AF">
      <w:pPr>
        <w:numPr>
          <w:ilvl w:val="0"/>
          <w:numId w:val="14"/>
        </w:numPr>
        <w:tabs>
          <w:tab w:val="left" w:pos="364"/>
        </w:tabs>
        <w:spacing w:line="234" w:lineRule="auto"/>
        <w:ind w:left="364" w:right="20" w:hanging="364"/>
        <w:rPr>
          <w:rFonts w:ascii="Times New Roman" w:eastAsia="Times New Roman" w:hAnsi="Times New Roman"/>
          <w:sz w:val="24"/>
        </w:rPr>
      </w:pPr>
      <w:r>
        <w:rPr>
          <w:rFonts w:ascii="Times New Roman" w:eastAsia="Times New Roman" w:hAnsi="Times New Roman"/>
          <w:sz w:val="24"/>
        </w:rPr>
        <w:t>Osobám podezřelým, že jsou pod vlivem alkoholu či jiných omamných látek nebude vstup do budovy školy umožněn.</w:t>
      </w:r>
    </w:p>
    <w:p w:rsidR="006648AF" w:rsidRDefault="006648AF" w:rsidP="006648AF">
      <w:pPr>
        <w:spacing w:line="289" w:lineRule="exact"/>
        <w:rPr>
          <w:rFonts w:ascii="Times New Roman" w:eastAsia="Times New Roman" w:hAnsi="Times New Roman"/>
          <w:sz w:val="24"/>
        </w:rPr>
      </w:pPr>
    </w:p>
    <w:p w:rsidR="006648AF" w:rsidRDefault="006648AF" w:rsidP="006648AF">
      <w:pPr>
        <w:numPr>
          <w:ilvl w:val="0"/>
          <w:numId w:val="14"/>
        </w:numPr>
        <w:tabs>
          <w:tab w:val="left" w:pos="364"/>
        </w:tabs>
        <w:spacing w:line="236" w:lineRule="auto"/>
        <w:ind w:left="364" w:right="20" w:hanging="364"/>
        <w:jc w:val="both"/>
        <w:rPr>
          <w:rFonts w:ascii="Times New Roman" w:eastAsia="Times New Roman" w:hAnsi="Times New Roman"/>
          <w:sz w:val="24"/>
        </w:rPr>
      </w:pPr>
      <w:r>
        <w:rPr>
          <w:rFonts w:ascii="Times New Roman" w:eastAsia="Times New Roman" w:hAnsi="Times New Roman"/>
          <w:sz w:val="24"/>
        </w:rPr>
        <w:t>Při přesunech se žáci po schodištích a chodbách školy pohybují opatrně a chovají se ohleduplně k ostatním osobám. Po chodbách, schodištích a učebnách je zakázáno běhat. Při přesunech mimo budovu školy žáci dbají pokynů vyučujícího.</w:t>
      </w:r>
    </w:p>
    <w:p w:rsidR="006648AF" w:rsidRDefault="006648AF" w:rsidP="006648AF">
      <w:pPr>
        <w:spacing w:line="289" w:lineRule="exact"/>
        <w:rPr>
          <w:rFonts w:ascii="Times New Roman" w:eastAsia="Times New Roman" w:hAnsi="Times New Roman"/>
          <w:sz w:val="24"/>
        </w:rPr>
      </w:pPr>
    </w:p>
    <w:p w:rsidR="006648AF" w:rsidRDefault="006648AF" w:rsidP="006648AF">
      <w:pPr>
        <w:numPr>
          <w:ilvl w:val="0"/>
          <w:numId w:val="14"/>
        </w:numPr>
        <w:tabs>
          <w:tab w:val="left" w:pos="364"/>
        </w:tabs>
        <w:spacing w:line="236" w:lineRule="auto"/>
        <w:ind w:left="364" w:right="20" w:hanging="364"/>
        <w:jc w:val="both"/>
        <w:rPr>
          <w:rFonts w:ascii="Times New Roman" w:eastAsia="Times New Roman" w:hAnsi="Times New Roman"/>
          <w:sz w:val="24"/>
        </w:rPr>
      </w:pPr>
      <w:r>
        <w:rPr>
          <w:rFonts w:ascii="Times New Roman" w:eastAsia="Times New Roman" w:hAnsi="Times New Roman"/>
          <w:sz w:val="24"/>
        </w:rPr>
        <w:t>Žákům je zakázáno vyklánět se z oken, vyhazovat z nich jakékoliv předměty a pokřikovat na kolemjdoucí osoby. Žákům je zakázáno samovolně manipulovat s okny a se zatemněním oken. O přestávce mohou být vyklopeny jen spodní části oken.</w:t>
      </w:r>
    </w:p>
    <w:p w:rsidR="006648AF" w:rsidRDefault="006648AF" w:rsidP="006648AF">
      <w:pPr>
        <w:tabs>
          <w:tab w:val="left" w:pos="364"/>
        </w:tabs>
        <w:spacing w:line="0" w:lineRule="atLeast"/>
        <w:rPr>
          <w:rFonts w:ascii="Times New Roman" w:eastAsia="Times New Roman" w:hAnsi="Times New Roman"/>
          <w:sz w:val="24"/>
        </w:rPr>
      </w:pPr>
    </w:p>
    <w:p w:rsidR="006F3F0B" w:rsidRDefault="006F3F0B" w:rsidP="006F3F0B">
      <w:pPr>
        <w:spacing w:line="200" w:lineRule="exact"/>
        <w:rPr>
          <w:rFonts w:ascii="Times New Roman" w:eastAsia="Times New Roman" w:hAnsi="Times New Roman"/>
        </w:rPr>
      </w:pPr>
    </w:p>
    <w:p w:rsidR="00E14BCB" w:rsidRDefault="00E14BCB" w:rsidP="00E14BCB">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ČÁST ČTVRTÁ</w:t>
      </w:r>
    </w:p>
    <w:p w:rsidR="00E14BCB" w:rsidRDefault="00E14BCB" w:rsidP="00E14BCB">
      <w:pPr>
        <w:spacing w:line="288" w:lineRule="exact"/>
        <w:rPr>
          <w:rFonts w:ascii="Times New Roman" w:eastAsia="Times New Roman" w:hAnsi="Times New Roman"/>
        </w:rPr>
      </w:pPr>
    </w:p>
    <w:p w:rsidR="00E14BCB" w:rsidRDefault="00E14BCB" w:rsidP="00E14BCB">
      <w:pPr>
        <w:spacing w:line="234" w:lineRule="auto"/>
        <w:ind w:right="16"/>
        <w:jc w:val="center"/>
        <w:rPr>
          <w:rFonts w:ascii="Times New Roman" w:eastAsia="Times New Roman" w:hAnsi="Times New Roman"/>
          <w:b/>
          <w:sz w:val="24"/>
        </w:rPr>
      </w:pPr>
      <w:r>
        <w:rPr>
          <w:rFonts w:ascii="Times New Roman" w:eastAsia="Times New Roman" w:hAnsi="Times New Roman"/>
          <w:b/>
          <w:sz w:val="24"/>
        </w:rPr>
        <w:t>Zacházení s majetkem školy ze strany žáků, zacházení s osobním majetkem, náhrady škody</w:t>
      </w:r>
    </w:p>
    <w:p w:rsidR="00E14BCB" w:rsidRDefault="00E14BCB" w:rsidP="00E14BCB">
      <w:pPr>
        <w:spacing w:line="285" w:lineRule="exact"/>
        <w:rPr>
          <w:rFonts w:ascii="Times New Roman" w:eastAsia="Times New Roman" w:hAnsi="Times New Roman"/>
        </w:rPr>
      </w:pPr>
    </w:p>
    <w:p w:rsidR="00E14BCB" w:rsidRDefault="00E14BCB" w:rsidP="00E14BCB">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61)</w:t>
      </w:r>
      <w:r w:rsidRPr="00E14BCB">
        <w:rPr>
          <w:rFonts w:ascii="Times New Roman" w:eastAsia="Times New Roman" w:hAnsi="Times New Roman"/>
          <w:sz w:val="24"/>
        </w:rPr>
        <w:t>Žáci šetrně zacházejí s učebnicemi a školními potřebami, udržují svá místa, třídu, vnitřní i přilehlé prostory budovy školy v čistotě a pořádku, aktivně chrání majetek, vnitřní zařízení a budovu školy před poškozením. Při zaviněném poškození školního majetku se postarají spolu s rodiči (zákonnými zástupci) o urychlenou nápravu a uvedou na vlastní náklady poškozenou věc do původního stavu.</w:t>
      </w:r>
    </w:p>
    <w:p w:rsidR="00E14BCB" w:rsidRDefault="00E14BCB" w:rsidP="00E14BCB">
      <w:pPr>
        <w:tabs>
          <w:tab w:val="left" w:pos="364"/>
        </w:tabs>
        <w:spacing w:line="237" w:lineRule="auto"/>
        <w:ind w:right="20"/>
        <w:jc w:val="both"/>
        <w:rPr>
          <w:rFonts w:ascii="Times New Roman" w:eastAsia="Times New Roman" w:hAnsi="Times New Roman"/>
          <w:sz w:val="24"/>
        </w:rPr>
      </w:pPr>
    </w:p>
    <w:p w:rsidR="00E14BCB" w:rsidRPr="00E14BCB" w:rsidRDefault="00E14BCB" w:rsidP="00E14BCB">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62) O</w:t>
      </w:r>
      <w:r w:rsidRPr="00E14BCB">
        <w:rPr>
          <w:rFonts w:ascii="Times New Roman" w:eastAsia="Times New Roman" w:hAnsi="Times New Roman"/>
          <w:sz w:val="24"/>
        </w:rPr>
        <w:t>dcizené a poškozené věci jsou hrazené pojišťovnou nebo školou jen v případě, že byly uloženy na určeném místě. Zjistí-li žák ztrátu nebo poničení osobní věci, je povinen tuto skutečnost okamžitě ohlásit vyučujícímu učiteli (o přestávce učiteli vykonávajícímu dozor) nebo třídnímu učiteli. V případě zjištění pachatele uhradí pachatel (případně jeho zákonný zástupce) vzniklou škodu.</w:t>
      </w:r>
    </w:p>
    <w:p w:rsidR="00E14BCB" w:rsidRDefault="00E14BCB" w:rsidP="00E14BCB">
      <w:pPr>
        <w:spacing w:line="293" w:lineRule="exact"/>
        <w:rPr>
          <w:rFonts w:ascii="Times New Roman" w:eastAsia="Times New Roman" w:hAnsi="Times New Roman"/>
          <w:sz w:val="24"/>
        </w:rPr>
      </w:pPr>
    </w:p>
    <w:p w:rsidR="00E14BCB" w:rsidRDefault="00E14BCB" w:rsidP="00E14BCB">
      <w:p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63)Žáci sami dbají na to, aby osobní věci měli pod stálou kontrolou nebo na určených místech. Na nedostatky jsou povinni bezodkladně upozornit učitele. Peníze vybírané školou uhradí v sekretariátu školy.</w:t>
      </w:r>
    </w:p>
    <w:p w:rsidR="00E14BCB" w:rsidRDefault="00E14BCB" w:rsidP="00E14BCB">
      <w:pPr>
        <w:spacing w:line="289" w:lineRule="exact"/>
        <w:rPr>
          <w:rFonts w:ascii="Times New Roman" w:eastAsia="Times New Roman" w:hAnsi="Times New Roman"/>
          <w:sz w:val="24"/>
        </w:rPr>
      </w:pPr>
    </w:p>
    <w:p w:rsidR="00E14BCB" w:rsidRDefault="00E14BCB" w:rsidP="00E14BCB">
      <w:p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64)Při úhradě škody školou nebo pojišťovnou je zákonný zástupce žáka, jemuž škoda vznikla, povinen doložit vhodným dokladem výši vzniklé škody (paragon, stvrzenka apod.).</w:t>
      </w:r>
    </w:p>
    <w:p w:rsidR="00266D33" w:rsidRPr="006F3F0B" w:rsidRDefault="00266D33" w:rsidP="00266D33">
      <w:pPr>
        <w:tabs>
          <w:tab w:val="left" w:pos="364"/>
        </w:tabs>
        <w:spacing w:line="237" w:lineRule="auto"/>
        <w:jc w:val="both"/>
        <w:rPr>
          <w:rFonts w:ascii="Times New Roman" w:eastAsia="Times New Roman" w:hAnsi="Times New Roman"/>
          <w:b/>
          <w:sz w:val="24"/>
        </w:rPr>
      </w:pPr>
    </w:p>
    <w:p w:rsidR="00D5359F" w:rsidRPr="00CB5FBF" w:rsidRDefault="00D5359F" w:rsidP="00D5359F">
      <w:pPr>
        <w:tabs>
          <w:tab w:val="left" w:pos="364"/>
        </w:tabs>
        <w:spacing w:line="234" w:lineRule="auto"/>
        <w:ind w:right="20"/>
        <w:jc w:val="both"/>
        <w:rPr>
          <w:rFonts w:ascii="Times New Roman" w:eastAsia="Times New Roman" w:hAnsi="Times New Roman"/>
        </w:rPr>
      </w:pPr>
    </w:p>
    <w:p w:rsidR="00ED2EE0" w:rsidRDefault="00ED2EE0" w:rsidP="00ED2EE0">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ČÁST PÁTÁ</w:t>
      </w:r>
    </w:p>
    <w:p w:rsidR="00ED2EE0" w:rsidRDefault="00ED2EE0" w:rsidP="00ED2EE0">
      <w:pPr>
        <w:spacing w:line="276" w:lineRule="exact"/>
        <w:rPr>
          <w:rFonts w:ascii="Times New Roman" w:eastAsia="Times New Roman" w:hAnsi="Times New Roman"/>
        </w:rPr>
      </w:pPr>
    </w:p>
    <w:p w:rsidR="00ED2EE0" w:rsidRDefault="00ED2EE0" w:rsidP="00ED2EE0">
      <w:pPr>
        <w:spacing w:line="0" w:lineRule="atLeast"/>
        <w:ind w:right="16"/>
        <w:jc w:val="center"/>
        <w:rPr>
          <w:rFonts w:ascii="Times New Roman" w:eastAsia="Times New Roman" w:hAnsi="Times New Roman"/>
          <w:b/>
          <w:sz w:val="24"/>
        </w:rPr>
      </w:pPr>
      <w:r>
        <w:rPr>
          <w:rFonts w:ascii="Times New Roman" w:eastAsia="Times New Roman" w:hAnsi="Times New Roman"/>
          <w:b/>
          <w:sz w:val="24"/>
        </w:rPr>
        <w:t>Pravidla pro hodnocení výsledků vzdělávání žáků</w:t>
      </w:r>
    </w:p>
    <w:p w:rsidR="00693350" w:rsidRDefault="00693350" w:rsidP="00ED2EE0">
      <w:pPr>
        <w:spacing w:line="0" w:lineRule="atLeast"/>
        <w:ind w:right="16"/>
        <w:jc w:val="center"/>
        <w:rPr>
          <w:rFonts w:ascii="Times New Roman" w:eastAsia="Times New Roman" w:hAnsi="Times New Roman"/>
          <w:b/>
          <w:sz w:val="24"/>
        </w:rPr>
      </w:pPr>
    </w:p>
    <w:p w:rsidR="00ED2EE0" w:rsidRPr="00ED2EE0" w:rsidRDefault="00ED2EE0" w:rsidP="00ED2EE0">
      <w:pPr>
        <w:tabs>
          <w:tab w:val="left" w:pos="364"/>
        </w:tabs>
        <w:spacing w:line="234" w:lineRule="auto"/>
        <w:ind w:right="20"/>
        <w:rPr>
          <w:rFonts w:ascii="Times New Roman" w:eastAsia="Times New Roman" w:hAnsi="Times New Roman"/>
          <w:sz w:val="24"/>
        </w:rPr>
      </w:pPr>
      <w:r>
        <w:rPr>
          <w:rFonts w:ascii="Times New Roman" w:eastAsia="Times New Roman" w:hAnsi="Times New Roman"/>
        </w:rPr>
        <w:t xml:space="preserve">65) </w:t>
      </w:r>
      <w:r w:rsidRPr="00ED2EE0">
        <w:rPr>
          <w:rFonts w:ascii="Times New Roman" w:eastAsia="Times New Roman" w:hAnsi="Times New Roman"/>
          <w:sz w:val="24"/>
        </w:rPr>
        <w:t>Každé pololetí škola vydává žákovi vysvědčení;</w:t>
      </w:r>
      <w:r w:rsidRPr="00142467">
        <w:rPr>
          <w:rFonts w:ascii="Times New Roman" w:eastAsia="Times New Roman" w:hAnsi="Times New Roman"/>
          <w:sz w:val="24"/>
        </w:rPr>
        <w:t xml:space="preserve"> za první pololetí lze místo vysvědčení vydat žákovi výpis z vysvědčení.</w:t>
      </w:r>
    </w:p>
    <w:p w:rsidR="00ED2EE0" w:rsidRDefault="00ED2EE0" w:rsidP="00ED2EE0">
      <w:pPr>
        <w:spacing w:line="277" w:lineRule="exact"/>
        <w:rPr>
          <w:rFonts w:ascii="Times New Roman" w:eastAsia="Times New Roman" w:hAnsi="Times New Roman"/>
          <w:sz w:val="24"/>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66)Hodnocení výsledků vzdělávání žáka na vysvědčení je vyjádřeno klasifikačním stupněm.</w:t>
      </w:r>
    </w:p>
    <w:p w:rsidR="00ED2EE0" w:rsidRDefault="00ED2EE0" w:rsidP="00ED2EE0">
      <w:pPr>
        <w:spacing w:line="288" w:lineRule="exact"/>
        <w:rPr>
          <w:rFonts w:ascii="Times New Roman" w:eastAsia="Times New Roman" w:hAnsi="Times New Roman"/>
          <w:sz w:val="24"/>
        </w:rPr>
      </w:pPr>
    </w:p>
    <w:p w:rsidR="00ED2EE0" w:rsidRPr="00747E08" w:rsidRDefault="00ED2EE0" w:rsidP="00ED2EE0">
      <w:pPr>
        <w:tabs>
          <w:tab w:val="left" w:pos="364"/>
        </w:tabs>
        <w:spacing w:line="237" w:lineRule="auto"/>
        <w:ind w:right="20"/>
        <w:jc w:val="both"/>
        <w:rPr>
          <w:rFonts w:ascii="Times New Roman" w:eastAsia="Times New Roman" w:hAnsi="Times New Roman"/>
          <w:color w:val="000000" w:themeColor="text1"/>
          <w:sz w:val="24"/>
        </w:rPr>
      </w:pPr>
      <w:r>
        <w:rPr>
          <w:rFonts w:ascii="Times New Roman" w:eastAsia="Times New Roman" w:hAnsi="Times New Roman"/>
          <w:sz w:val="24"/>
        </w:rPr>
        <w:t xml:space="preserve">67)Škola převede slovní hodnocení do klasifikace nebo klasifikaci do slovního hodnocení v případě přestupu žáka na školu, která hodnotí odlišným způsobem, a to na žádost této školy nebo zákonného zástupce žáka. </w:t>
      </w:r>
      <w:r w:rsidRPr="00747E08">
        <w:rPr>
          <w:rFonts w:ascii="Times New Roman" w:eastAsia="Times New Roman" w:hAnsi="Times New Roman"/>
          <w:color w:val="000000" w:themeColor="text1"/>
          <w:sz w:val="24"/>
        </w:rPr>
        <w:t>Pro účely přijímacího řízení ke střednímu vzdělávání škola podle požadavků střední školy převede slovní hodnocení do klasifikace.</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68)U žáka se speci</w:t>
      </w:r>
      <w:r w:rsidR="00693350">
        <w:rPr>
          <w:rFonts w:ascii="Times New Roman" w:eastAsia="Times New Roman" w:hAnsi="Times New Roman"/>
          <w:sz w:val="24"/>
        </w:rPr>
        <w:t>álními</w:t>
      </w:r>
      <w:r>
        <w:rPr>
          <w:rFonts w:ascii="Times New Roman" w:eastAsia="Times New Roman" w:hAnsi="Times New Roman"/>
          <w:sz w:val="24"/>
        </w:rPr>
        <w:t xml:space="preserve"> vzdělávacími potřebami rozhodne ředitel školy o použití slovního hodnocení na základě písemné žádosti zákonného zástupce žáka.</w:t>
      </w:r>
    </w:p>
    <w:p w:rsidR="00ED2EE0" w:rsidRDefault="00ED2EE0" w:rsidP="00ED2EE0">
      <w:pPr>
        <w:spacing w:line="289" w:lineRule="exact"/>
        <w:rPr>
          <w:rFonts w:ascii="Times New Roman" w:eastAsia="Times New Roman" w:hAnsi="Times New Roman"/>
          <w:sz w:val="24"/>
        </w:rPr>
      </w:pPr>
    </w:p>
    <w:p w:rsidR="00ED2EE0" w:rsidRDefault="00ED2EE0" w:rsidP="00ED2EE0">
      <w:pPr>
        <w:numPr>
          <w:ilvl w:val="0"/>
          <w:numId w:val="17"/>
        </w:numPr>
        <w:tabs>
          <w:tab w:val="left" w:pos="364"/>
        </w:tabs>
        <w:spacing w:line="234" w:lineRule="auto"/>
        <w:ind w:left="364" w:hanging="364"/>
        <w:rPr>
          <w:rFonts w:ascii="Times New Roman" w:eastAsia="Times New Roman" w:hAnsi="Times New Roman"/>
          <w:sz w:val="24"/>
        </w:rPr>
      </w:pPr>
      <w:r>
        <w:rPr>
          <w:rFonts w:ascii="Times New Roman" w:eastAsia="Times New Roman" w:hAnsi="Times New Roman"/>
          <w:sz w:val="24"/>
        </w:rPr>
        <w:lastRenderedPageBreak/>
        <w:t>Při hodnocení žáků se speciálními vzdělávacími potřebami se přihlíží k povaze postižení nebo znevýhodnění dle metodických pokynů a doporučení poradenských center.</w:t>
      </w:r>
    </w:p>
    <w:p w:rsidR="00ED2EE0" w:rsidRDefault="00ED2EE0" w:rsidP="00ED2EE0">
      <w:pPr>
        <w:spacing w:line="200" w:lineRule="exact"/>
        <w:rPr>
          <w:rFonts w:ascii="Times New Roman" w:eastAsia="Times New Roman" w:hAnsi="Times New Roman"/>
          <w:sz w:val="24"/>
        </w:rPr>
      </w:pPr>
    </w:p>
    <w:p w:rsidR="00ED2EE0" w:rsidRDefault="00ED2EE0" w:rsidP="00ED2EE0">
      <w:pPr>
        <w:spacing w:line="242" w:lineRule="exact"/>
        <w:rPr>
          <w:rFonts w:ascii="Times New Roman" w:eastAsia="Times New Roman" w:hAnsi="Times New Roman"/>
          <w:sz w:val="24"/>
        </w:rPr>
      </w:pPr>
    </w:p>
    <w:p w:rsidR="00ED2EE0" w:rsidRDefault="00ED2EE0" w:rsidP="00ED2EE0">
      <w:pPr>
        <w:numPr>
          <w:ilvl w:val="0"/>
          <w:numId w:val="17"/>
        </w:numPr>
        <w:tabs>
          <w:tab w:val="left" w:pos="364"/>
        </w:tabs>
        <w:spacing w:line="234" w:lineRule="auto"/>
        <w:ind w:left="364" w:hanging="364"/>
        <w:jc w:val="both"/>
        <w:rPr>
          <w:rFonts w:ascii="Times New Roman" w:eastAsia="Times New Roman" w:hAnsi="Times New Roman"/>
          <w:sz w:val="24"/>
        </w:rPr>
      </w:pPr>
      <w:r>
        <w:rPr>
          <w:rFonts w:ascii="Times New Roman" w:eastAsia="Times New Roman" w:hAnsi="Times New Roman"/>
          <w:sz w:val="24"/>
        </w:rPr>
        <w:t>Do vyššího ročníku postoupí žák, který na konci druhého pololetí prospěl ze všech povinných předmětů stanovených školním vzdělávacím programem s výjimkou předmětů</w:t>
      </w:r>
    </w:p>
    <w:p w:rsidR="00ED2EE0" w:rsidRDefault="00ED2EE0" w:rsidP="00ED2EE0">
      <w:pPr>
        <w:spacing w:line="237" w:lineRule="auto"/>
        <w:ind w:left="364" w:right="20"/>
        <w:jc w:val="both"/>
        <w:rPr>
          <w:rFonts w:ascii="Times New Roman" w:eastAsia="Times New Roman" w:hAnsi="Times New Roman"/>
          <w:sz w:val="24"/>
        </w:rPr>
      </w:pPr>
      <w:bookmarkStart w:id="6" w:name="page9"/>
      <w:bookmarkEnd w:id="6"/>
      <w:r>
        <w:rPr>
          <w:rFonts w:ascii="Times New Roman" w:eastAsia="Times New Roman" w:hAnsi="Times New Roman"/>
          <w:sz w:val="24"/>
        </w:rPr>
        <w:t>výchovného zaměření stanovených rámcovým vzdělávacím programem a předmětů, z nichž byl uvolněn. Do vyššího ročníku postoupí i žák prvního stupně základní školy, který již v rámci prvního stupně opakoval ročník,</w:t>
      </w:r>
      <w:r w:rsidR="00747E08">
        <w:rPr>
          <w:rFonts w:ascii="Times New Roman" w:eastAsia="Times New Roman" w:hAnsi="Times New Roman"/>
          <w:sz w:val="24"/>
        </w:rPr>
        <w:t xml:space="preserve"> a </w:t>
      </w:r>
      <w:r>
        <w:rPr>
          <w:rFonts w:ascii="Times New Roman" w:eastAsia="Times New Roman" w:hAnsi="Times New Roman"/>
          <w:sz w:val="24"/>
        </w:rPr>
        <w:t>to bez ohledu na prospěch tohoto žáka.</w:t>
      </w:r>
    </w:p>
    <w:p w:rsidR="00ED2EE0" w:rsidRDefault="00ED2EE0" w:rsidP="00ED2EE0">
      <w:pPr>
        <w:spacing w:line="290" w:lineRule="exact"/>
        <w:rPr>
          <w:rFonts w:ascii="Times New Roman" w:eastAsia="Times New Roman" w:hAnsi="Times New Roman"/>
        </w:rPr>
      </w:pPr>
    </w:p>
    <w:p w:rsidR="00ED2EE0" w:rsidRDefault="00ED2EE0" w:rsidP="00ED2EE0">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71)Nelze-li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72)Nelze-li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747E08">
        <w:rPr>
          <w:rFonts w:ascii="Times New Roman" w:eastAsia="Times New Roman" w:hAnsi="Times New Roman"/>
          <w:sz w:val="24"/>
        </w:rPr>
        <w:t>.</w:t>
      </w:r>
    </w:p>
    <w:p w:rsidR="00ED2EE0" w:rsidRDefault="00ED2EE0" w:rsidP="00ED2EE0">
      <w:pPr>
        <w:spacing w:line="290" w:lineRule="exact"/>
        <w:rPr>
          <w:rFonts w:ascii="Times New Roman" w:eastAsia="Times New Roman" w:hAnsi="Times New Roman"/>
          <w:sz w:val="24"/>
        </w:rPr>
      </w:pPr>
    </w:p>
    <w:p w:rsidR="00ED2EE0" w:rsidRDefault="00ED2EE0" w:rsidP="00ED2EE0">
      <w:pPr>
        <w:tabs>
          <w:tab w:val="left" w:pos="364"/>
        </w:tabs>
        <w:spacing w:line="238" w:lineRule="auto"/>
        <w:ind w:right="20"/>
        <w:jc w:val="both"/>
        <w:rPr>
          <w:rFonts w:ascii="Times New Roman" w:eastAsia="Times New Roman" w:hAnsi="Times New Roman"/>
          <w:sz w:val="24"/>
        </w:rPr>
      </w:pPr>
      <w:r>
        <w:rPr>
          <w:rFonts w:ascii="Times New Roman" w:eastAsia="Times New Roman" w:hAnsi="Times New Roman"/>
          <w:sz w:val="24"/>
        </w:rPr>
        <w:t>73)Má-li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je-li vyučujícím žáka v daném předmětu ředitel školy, krajský úřad. Komisionální přezkoušení se koná nejpozději do 14 dnů od doručení žádosti nebo v termínu dohodnutém se zákonným zástupcem žáka.</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74)Žák,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D2EE0" w:rsidRDefault="00ED2EE0" w:rsidP="00ED2EE0">
      <w:pPr>
        <w:spacing w:line="290" w:lineRule="exact"/>
        <w:rPr>
          <w:rFonts w:ascii="Times New Roman" w:eastAsia="Times New Roman" w:hAnsi="Times New Roman"/>
          <w:sz w:val="24"/>
        </w:rPr>
      </w:pPr>
    </w:p>
    <w:p w:rsidR="00ED2EE0" w:rsidRDefault="00ED2EE0" w:rsidP="00ED2EE0">
      <w:pPr>
        <w:numPr>
          <w:ilvl w:val="0"/>
          <w:numId w:val="18"/>
        </w:numPr>
        <w:tabs>
          <w:tab w:val="left" w:pos="364"/>
        </w:tabs>
        <w:spacing w:line="237" w:lineRule="auto"/>
        <w:ind w:left="364" w:right="20" w:hanging="364"/>
        <w:jc w:val="both"/>
        <w:rPr>
          <w:rFonts w:ascii="Times New Roman" w:eastAsia="Times New Roman" w:hAnsi="Times New Roman"/>
          <w:sz w:val="24"/>
        </w:rPr>
      </w:pPr>
      <w:r>
        <w:rPr>
          <w:rFonts w:ascii="Times New Roman" w:eastAsia="Times New Roman" w:hAnsi="Times New Roman"/>
          <w:sz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ED2EE0" w:rsidRDefault="00ED2EE0" w:rsidP="00ED2EE0">
      <w:pPr>
        <w:spacing w:line="289" w:lineRule="exact"/>
        <w:rPr>
          <w:rFonts w:ascii="Times New Roman" w:eastAsia="Times New Roman" w:hAnsi="Times New Roman"/>
          <w:sz w:val="24"/>
        </w:rPr>
      </w:pPr>
    </w:p>
    <w:p w:rsidR="00ED2EE0" w:rsidRDefault="00ED2EE0" w:rsidP="00ED2EE0">
      <w:pPr>
        <w:numPr>
          <w:ilvl w:val="0"/>
          <w:numId w:val="18"/>
        </w:numPr>
        <w:tabs>
          <w:tab w:val="left" w:pos="364"/>
        </w:tabs>
        <w:spacing w:line="237" w:lineRule="auto"/>
        <w:ind w:left="364" w:hanging="364"/>
        <w:jc w:val="both"/>
        <w:rPr>
          <w:rFonts w:ascii="Times New Roman" w:eastAsia="Times New Roman" w:hAnsi="Times New Roman"/>
          <w:sz w:val="24"/>
        </w:rPr>
      </w:pPr>
      <w:r>
        <w:rPr>
          <w:rFonts w:ascii="Times New Roman" w:eastAsia="Times New Roman" w:hAnsi="Times New Roman"/>
          <w:sz w:val="24"/>
        </w:rPr>
        <w:t>Hodnocení průběhu a výsledků vzdělávání a chování žáků je jednoznačné, srozumitelné, srovnatelné s předem stanovenými kritérii, věcné a všestranné. Hodnocení je pedagogicky zdůvodněné, odborně správné a doložitelné. Při hodnocení učitel vždy uplatňuje přiměřenou náročnost a pedagogický takt vůči žákovi, kterého hodnotí.</w:t>
      </w:r>
    </w:p>
    <w:p w:rsidR="00ED2EE0" w:rsidRDefault="00ED2EE0" w:rsidP="00ED2EE0">
      <w:pPr>
        <w:spacing w:line="290" w:lineRule="exact"/>
        <w:rPr>
          <w:rFonts w:ascii="Times New Roman" w:eastAsia="Times New Roman" w:hAnsi="Times New Roman"/>
          <w:sz w:val="24"/>
        </w:rPr>
      </w:pPr>
    </w:p>
    <w:p w:rsidR="00ED2EE0" w:rsidRDefault="00ED2EE0" w:rsidP="00ED2EE0">
      <w:pPr>
        <w:numPr>
          <w:ilvl w:val="0"/>
          <w:numId w:val="18"/>
        </w:numPr>
        <w:tabs>
          <w:tab w:val="left" w:pos="364"/>
        </w:tabs>
        <w:spacing w:line="238" w:lineRule="auto"/>
        <w:ind w:left="364" w:right="20" w:hanging="364"/>
        <w:jc w:val="both"/>
        <w:rPr>
          <w:rFonts w:ascii="Times New Roman" w:eastAsia="Times New Roman" w:hAnsi="Times New Roman"/>
          <w:sz w:val="24"/>
        </w:rPr>
      </w:pPr>
      <w:r>
        <w:rPr>
          <w:rFonts w:ascii="Times New Roman" w:eastAsia="Times New Roman" w:hAnsi="Times New Roman"/>
          <w:sz w:val="24"/>
        </w:rPr>
        <w:t>Průběžným hodnocením vyučující posuzuje, do jaké míry žák dosáhl klíčových kompetencí a cílů základního vzdělávání stanovených v rámcovém vzdělávacím programu pro základní vzdělávání (dále jen RVP ZV), do jaké míry naplnil očekávané výstupy jednotlivých vzdělávacích oblastí RVP ZV stanovené pro 1., 2., a 3. vzdělávací období, a do jaké míry naplnil konkretizované výstupy učebních osnov vyučovacího předmětu v daném ročníku stanovené ve školním vzdělávacím programu.</w:t>
      </w:r>
    </w:p>
    <w:p w:rsidR="00ED2EE0" w:rsidRDefault="00ED2EE0" w:rsidP="00ED2EE0">
      <w:pPr>
        <w:spacing w:line="289" w:lineRule="exact"/>
        <w:rPr>
          <w:rFonts w:ascii="Times New Roman" w:eastAsia="Times New Roman" w:hAnsi="Times New Roman"/>
          <w:sz w:val="24"/>
        </w:rPr>
      </w:pPr>
    </w:p>
    <w:p w:rsidR="00ED2EE0" w:rsidRDefault="00ED2EE0" w:rsidP="00ED2EE0">
      <w:pPr>
        <w:numPr>
          <w:ilvl w:val="0"/>
          <w:numId w:val="18"/>
        </w:numPr>
        <w:tabs>
          <w:tab w:val="left" w:pos="364"/>
        </w:tabs>
        <w:spacing w:line="236" w:lineRule="auto"/>
        <w:ind w:left="364" w:right="20" w:hanging="364"/>
        <w:jc w:val="both"/>
        <w:rPr>
          <w:rFonts w:ascii="Times New Roman" w:eastAsia="Times New Roman" w:hAnsi="Times New Roman"/>
          <w:sz w:val="24"/>
        </w:rPr>
      </w:pPr>
      <w:r>
        <w:rPr>
          <w:rFonts w:ascii="Times New Roman" w:eastAsia="Times New Roman" w:hAnsi="Times New Roman"/>
          <w:sz w:val="24"/>
        </w:rPr>
        <w:lastRenderedPageBreak/>
        <w:t>Pro získání podkladů pro hodnocení vyučující vybírá vhodné nástroje hodnocení z nástrojů hodnocení uvedených v učebních osnovách vyučovacích předmětů školního vzdělávacího programu.</w:t>
      </w:r>
    </w:p>
    <w:p w:rsidR="00ED2EE0" w:rsidRDefault="00ED2EE0" w:rsidP="00ED2EE0">
      <w:pPr>
        <w:spacing w:line="290" w:lineRule="exact"/>
        <w:rPr>
          <w:rFonts w:ascii="Times New Roman" w:eastAsia="Times New Roman" w:hAnsi="Times New Roman"/>
          <w:sz w:val="24"/>
        </w:rPr>
      </w:pPr>
    </w:p>
    <w:p w:rsidR="00ED2EE0" w:rsidRDefault="00ED2EE0" w:rsidP="00ED2EE0">
      <w:pPr>
        <w:numPr>
          <w:ilvl w:val="0"/>
          <w:numId w:val="18"/>
        </w:numPr>
        <w:tabs>
          <w:tab w:val="left" w:pos="364"/>
        </w:tabs>
        <w:spacing w:line="234" w:lineRule="auto"/>
        <w:ind w:left="364" w:right="20" w:hanging="364"/>
        <w:rPr>
          <w:rFonts w:ascii="Times New Roman" w:eastAsia="Times New Roman" w:hAnsi="Times New Roman"/>
          <w:sz w:val="24"/>
        </w:rPr>
      </w:pPr>
      <w:r>
        <w:rPr>
          <w:rFonts w:ascii="Times New Roman" w:eastAsia="Times New Roman" w:hAnsi="Times New Roman"/>
          <w:sz w:val="24"/>
        </w:rPr>
        <w:t>Zákonní zástupci jsou informováni o průběhu a výsledcích vzdělávání žáka prostřednictvím:</w:t>
      </w:r>
    </w:p>
    <w:p w:rsidR="00ED2EE0" w:rsidRDefault="00ED2EE0" w:rsidP="00ED2EE0">
      <w:pPr>
        <w:numPr>
          <w:ilvl w:val="0"/>
          <w:numId w:val="19"/>
        </w:numPr>
        <w:tabs>
          <w:tab w:val="left" w:pos="724"/>
        </w:tabs>
        <w:spacing w:line="0" w:lineRule="atLeast"/>
        <w:ind w:left="724" w:hanging="364"/>
        <w:rPr>
          <w:rFonts w:ascii="Times New Roman" w:eastAsia="Times New Roman" w:hAnsi="Times New Roman"/>
          <w:sz w:val="24"/>
        </w:rPr>
      </w:pPr>
      <w:bookmarkStart w:id="7" w:name="page10"/>
      <w:bookmarkEnd w:id="7"/>
      <w:r>
        <w:rPr>
          <w:rFonts w:ascii="Times New Roman" w:eastAsia="Times New Roman" w:hAnsi="Times New Roman"/>
          <w:sz w:val="24"/>
        </w:rPr>
        <w:t>žákovské knížky,</w:t>
      </w:r>
    </w:p>
    <w:p w:rsidR="00ED2EE0" w:rsidRDefault="00ED2EE0" w:rsidP="00ED2EE0">
      <w:pPr>
        <w:numPr>
          <w:ilvl w:val="0"/>
          <w:numId w:val="19"/>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souborem motivačních prvků / razítko, ocenění /,</w:t>
      </w:r>
    </w:p>
    <w:p w:rsidR="00ED2EE0" w:rsidRDefault="00ED2EE0" w:rsidP="00ED2EE0">
      <w:pPr>
        <w:numPr>
          <w:ilvl w:val="0"/>
          <w:numId w:val="19"/>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třídních schůzek organizovaných školou zpravidla 4x ročně,</w:t>
      </w:r>
    </w:p>
    <w:p w:rsidR="00ED2EE0" w:rsidRDefault="00ED2EE0" w:rsidP="00ED2EE0">
      <w:pPr>
        <w:numPr>
          <w:ilvl w:val="0"/>
          <w:numId w:val="19"/>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konzultací,</w:t>
      </w:r>
    </w:p>
    <w:p w:rsidR="00ED2EE0" w:rsidRDefault="00ED2EE0" w:rsidP="00ED2EE0">
      <w:pPr>
        <w:numPr>
          <w:ilvl w:val="0"/>
          <w:numId w:val="19"/>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osobního jednání s učitelem, které si předem dohodnou.</w:t>
      </w:r>
    </w:p>
    <w:p w:rsidR="00ED2EE0" w:rsidRDefault="00ED2EE0" w:rsidP="00ED2EE0">
      <w:pPr>
        <w:spacing w:line="288" w:lineRule="exact"/>
        <w:rPr>
          <w:rFonts w:ascii="Times New Roman" w:eastAsia="Times New Roman" w:hAnsi="Times New Roman"/>
        </w:rPr>
      </w:pPr>
    </w:p>
    <w:p w:rsidR="00ED2EE0" w:rsidRDefault="00ED2EE0" w:rsidP="00ED2EE0">
      <w:pPr>
        <w:spacing w:line="0" w:lineRule="atLeast"/>
        <w:ind w:left="364" w:hanging="359"/>
        <w:jc w:val="both"/>
        <w:rPr>
          <w:rFonts w:ascii="Times New Roman" w:eastAsia="Times New Roman" w:hAnsi="Times New Roman"/>
          <w:sz w:val="24"/>
        </w:rPr>
      </w:pPr>
      <w:r>
        <w:rPr>
          <w:rFonts w:ascii="Times New Roman" w:eastAsia="Times New Roman" w:hAnsi="Times New Roman"/>
          <w:sz w:val="24"/>
        </w:rPr>
        <w:t>80) Sebehodnocení</w:t>
      </w:r>
      <w:r>
        <w:rPr>
          <w:rFonts w:ascii="Times New Roman" w:eastAsia="Times New Roman" w:hAnsi="Times New Roman"/>
        </w:rPr>
        <w:t xml:space="preserve"> </w:t>
      </w:r>
      <w:r>
        <w:rPr>
          <w:rFonts w:ascii="Times New Roman" w:eastAsia="Times New Roman" w:hAnsi="Times New Roman"/>
          <w:sz w:val="24"/>
        </w:rPr>
        <w:t>je důležitou součástí hodnocení žáků při každodenní práci, jeho prostřednictvím se posiluje sebeúcta a sebevědomí žáků. Žák má prostor k tomu, aby provedl sebehodnocení dříve, než bude znát názor vyučujícího nebo spolužáka. Toto provede formou, která odpovídá jeho schopnostem. V případě klasifikace má žák právo na vyjádření svých připomínek a na odpověď učitele / slovní hodnocení jeho výkonu /. Sebehodnocení je chápáno jako dovednost, kterou by si měl žák osvojit. K rozvíjení této dovednosti dochází ve všech vzdělávacích oborech. Objektivní sebehodnocení žáka je jedním z východisek pro plánování dalších činností. Chybu je potřeba chápat jako přirozenou věc v procesu učení. Pedagogičtí pracovníci se o chybě se žáky baví, žáci mohou některé práce sami opravovat. Chyba je důležitý prostředek učení. Při sebehodnocení se žák snaží popsat:</w:t>
      </w:r>
    </w:p>
    <w:p w:rsidR="00ED2EE0" w:rsidRDefault="00ED2EE0" w:rsidP="00ED2EE0">
      <w:pPr>
        <w:spacing w:line="8" w:lineRule="exact"/>
        <w:rPr>
          <w:rFonts w:ascii="Times New Roman" w:eastAsia="Times New Roman" w:hAnsi="Times New Roman"/>
        </w:rPr>
      </w:pPr>
    </w:p>
    <w:p w:rsidR="00ED2EE0" w:rsidRDefault="00ED2EE0" w:rsidP="00ED2EE0">
      <w:pPr>
        <w:numPr>
          <w:ilvl w:val="1"/>
          <w:numId w:val="20"/>
        </w:numPr>
        <w:tabs>
          <w:tab w:val="left" w:pos="724"/>
        </w:tabs>
        <w:spacing w:line="0" w:lineRule="atLeast"/>
        <w:ind w:left="724" w:hanging="364"/>
        <w:rPr>
          <w:rFonts w:ascii="Wingdings" w:eastAsia="Wingdings" w:hAnsi="Wingdings"/>
          <w:sz w:val="48"/>
          <w:vertAlign w:val="superscript"/>
        </w:rPr>
      </w:pPr>
      <w:r>
        <w:rPr>
          <w:rFonts w:ascii="Times New Roman" w:eastAsia="Times New Roman" w:hAnsi="Times New Roman"/>
          <w:sz w:val="24"/>
        </w:rPr>
        <w:t>co se mu daří</w:t>
      </w:r>
    </w:p>
    <w:p w:rsidR="00ED2EE0" w:rsidRDefault="00ED2EE0" w:rsidP="00ED2EE0">
      <w:pPr>
        <w:spacing w:line="22" w:lineRule="exact"/>
        <w:rPr>
          <w:rFonts w:ascii="Wingdings" w:eastAsia="Wingdings" w:hAnsi="Wingdings"/>
          <w:sz w:val="48"/>
          <w:vertAlign w:val="superscript"/>
        </w:rPr>
      </w:pPr>
    </w:p>
    <w:p w:rsidR="00ED2EE0" w:rsidRDefault="00ED2EE0" w:rsidP="00ED2EE0">
      <w:pPr>
        <w:numPr>
          <w:ilvl w:val="1"/>
          <w:numId w:val="20"/>
        </w:numPr>
        <w:tabs>
          <w:tab w:val="left" w:pos="724"/>
        </w:tabs>
        <w:spacing w:line="182" w:lineRule="auto"/>
        <w:ind w:left="724" w:hanging="364"/>
        <w:rPr>
          <w:rFonts w:ascii="Wingdings" w:eastAsia="Wingdings" w:hAnsi="Wingdings"/>
          <w:sz w:val="30"/>
          <w:vertAlign w:val="superscript"/>
        </w:rPr>
      </w:pPr>
      <w:r>
        <w:rPr>
          <w:rFonts w:ascii="Times New Roman" w:eastAsia="Times New Roman" w:hAnsi="Times New Roman"/>
          <w:sz w:val="18"/>
        </w:rPr>
        <w:t>co mu ještě nejde</w:t>
      </w:r>
    </w:p>
    <w:p w:rsidR="00ED2EE0" w:rsidRDefault="00ED2EE0" w:rsidP="00ED2EE0">
      <w:pPr>
        <w:spacing w:line="23" w:lineRule="exact"/>
        <w:rPr>
          <w:rFonts w:ascii="Wingdings" w:eastAsia="Wingdings" w:hAnsi="Wingdings"/>
          <w:sz w:val="30"/>
          <w:vertAlign w:val="superscript"/>
        </w:rPr>
      </w:pPr>
    </w:p>
    <w:p w:rsidR="00ED2EE0" w:rsidRDefault="00ED2EE0" w:rsidP="00ED2EE0">
      <w:pPr>
        <w:numPr>
          <w:ilvl w:val="1"/>
          <w:numId w:val="20"/>
        </w:numPr>
        <w:tabs>
          <w:tab w:val="left" w:pos="724"/>
        </w:tabs>
        <w:spacing w:line="182" w:lineRule="auto"/>
        <w:ind w:left="724" w:hanging="364"/>
        <w:rPr>
          <w:rFonts w:ascii="Wingdings" w:eastAsia="Wingdings" w:hAnsi="Wingdings"/>
          <w:sz w:val="30"/>
          <w:vertAlign w:val="superscript"/>
        </w:rPr>
      </w:pPr>
      <w:r>
        <w:rPr>
          <w:rFonts w:ascii="Times New Roman" w:eastAsia="Times New Roman" w:hAnsi="Times New Roman"/>
          <w:sz w:val="18"/>
        </w:rPr>
        <w:t>jak bude pokračovat dál</w:t>
      </w:r>
    </w:p>
    <w:p w:rsidR="00ED2EE0" w:rsidRDefault="00ED2EE0" w:rsidP="00ED2EE0">
      <w:pPr>
        <w:spacing w:line="200" w:lineRule="exact"/>
        <w:rPr>
          <w:rFonts w:ascii="Wingdings" w:eastAsia="Wingdings" w:hAnsi="Wingdings"/>
          <w:sz w:val="30"/>
          <w:vertAlign w:val="superscript"/>
        </w:rPr>
      </w:pPr>
    </w:p>
    <w:p w:rsidR="00ED2EE0" w:rsidRDefault="00ED2EE0" w:rsidP="00ED2EE0">
      <w:pPr>
        <w:spacing w:line="353" w:lineRule="exact"/>
        <w:rPr>
          <w:rFonts w:ascii="Wingdings" w:eastAsia="Wingdings" w:hAnsi="Wingdings"/>
          <w:sz w:val="30"/>
          <w:vertAlign w:val="superscript"/>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81)Při klasifikaci prospěchu se používá stupnice:</w:t>
      </w:r>
    </w:p>
    <w:p w:rsidR="00ED2EE0" w:rsidRDefault="00ED2EE0" w:rsidP="00ED2EE0">
      <w:pPr>
        <w:numPr>
          <w:ilvl w:val="2"/>
          <w:numId w:val="20"/>
        </w:numPr>
        <w:tabs>
          <w:tab w:val="left" w:pos="2164"/>
        </w:tabs>
        <w:spacing w:line="181" w:lineRule="auto"/>
        <w:ind w:left="2164" w:hanging="1084"/>
        <w:rPr>
          <w:rFonts w:ascii="Wingdings" w:eastAsia="Wingdings" w:hAnsi="Wingdings"/>
          <w:sz w:val="33"/>
          <w:vertAlign w:val="superscript"/>
        </w:rPr>
      </w:pPr>
      <w:r>
        <w:rPr>
          <w:rFonts w:ascii="Times New Roman" w:eastAsia="Times New Roman" w:hAnsi="Times New Roman"/>
          <w:sz w:val="19"/>
        </w:rPr>
        <w:t>1 - výborný</w:t>
      </w:r>
    </w:p>
    <w:p w:rsidR="00ED2EE0" w:rsidRDefault="00ED2EE0" w:rsidP="00ED2EE0">
      <w:pPr>
        <w:spacing w:line="22" w:lineRule="exact"/>
        <w:rPr>
          <w:rFonts w:ascii="Wingdings" w:eastAsia="Wingdings" w:hAnsi="Wingdings"/>
          <w:sz w:val="33"/>
          <w:vertAlign w:val="superscript"/>
        </w:rPr>
      </w:pPr>
    </w:p>
    <w:p w:rsidR="00ED2EE0" w:rsidRDefault="00ED2EE0" w:rsidP="00ED2EE0">
      <w:pPr>
        <w:numPr>
          <w:ilvl w:val="2"/>
          <w:numId w:val="20"/>
        </w:numPr>
        <w:tabs>
          <w:tab w:val="left" w:pos="2164"/>
        </w:tabs>
        <w:spacing w:line="182" w:lineRule="auto"/>
        <w:ind w:left="2164" w:hanging="1084"/>
        <w:rPr>
          <w:rFonts w:ascii="Wingdings" w:eastAsia="Wingdings" w:hAnsi="Wingdings"/>
          <w:sz w:val="30"/>
          <w:vertAlign w:val="superscript"/>
        </w:rPr>
      </w:pPr>
      <w:r>
        <w:rPr>
          <w:rFonts w:ascii="Times New Roman" w:eastAsia="Times New Roman" w:hAnsi="Times New Roman"/>
          <w:sz w:val="18"/>
        </w:rPr>
        <w:t>2 - chvalitebný</w:t>
      </w:r>
    </w:p>
    <w:p w:rsidR="00ED2EE0" w:rsidRDefault="00ED2EE0" w:rsidP="00ED2EE0">
      <w:pPr>
        <w:spacing w:line="23" w:lineRule="exact"/>
        <w:rPr>
          <w:rFonts w:ascii="Wingdings" w:eastAsia="Wingdings" w:hAnsi="Wingdings"/>
          <w:sz w:val="30"/>
          <w:vertAlign w:val="superscript"/>
        </w:rPr>
      </w:pPr>
    </w:p>
    <w:p w:rsidR="00ED2EE0" w:rsidRDefault="00ED2EE0" w:rsidP="00ED2EE0">
      <w:pPr>
        <w:numPr>
          <w:ilvl w:val="2"/>
          <w:numId w:val="20"/>
        </w:numPr>
        <w:tabs>
          <w:tab w:val="left" w:pos="2164"/>
        </w:tabs>
        <w:spacing w:line="182" w:lineRule="auto"/>
        <w:ind w:left="2164" w:hanging="1084"/>
        <w:rPr>
          <w:rFonts w:ascii="Wingdings" w:eastAsia="Wingdings" w:hAnsi="Wingdings"/>
          <w:sz w:val="30"/>
          <w:vertAlign w:val="superscript"/>
        </w:rPr>
      </w:pPr>
      <w:r>
        <w:rPr>
          <w:rFonts w:ascii="Times New Roman" w:eastAsia="Times New Roman" w:hAnsi="Times New Roman"/>
          <w:sz w:val="18"/>
        </w:rPr>
        <w:t>3 - dobrý</w:t>
      </w:r>
    </w:p>
    <w:p w:rsidR="00ED2EE0" w:rsidRDefault="00ED2EE0" w:rsidP="00ED2EE0">
      <w:pPr>
        <w:spacing w:line="23" w:lineRule="exact"/>
        <w:rPr>
          <w:rFonts w:ascii="Wingdings" w:eastAsia="Wingdings" w:hAnsi="Wingdings"/>
          <w:sz w:val="30"/>
          <w:vertAlign w:val="superscript"/>
        </w:rPr>
      </w:pPr>
    </w:p>
    <w:p w:rsidR="00ED2EE0" w:rsidRDefault="00ED2EE0" w:rsidP="00ED2EE0">
      <w:pPr>
        <w:numPr>
          <w:ilvl w:val="2"/>
          <w:numId w:val="20"/>
        </w:numPr>
        <w:tabs>
          <w:tab w:val="left" w:pos="2164"/>
        </w:tabs>
        <w:spacing w:line="182" w:lineRule="auto"/>
        <w:ind w:left="2164" w:hanging="1084"/>
        <w:rPr>
          <w:rFonts w:ascii="Wingdings" w:eastAsia="Wingdings" w:hAnsi="Wingdings"/>
          <w:sz w:val="30"/>
          <w:vertAlign w:val="superscript"/>
        </w:rPr>
      </w:pPr>
      <w:r>
        <w:rPr>
          <w:rFonts w:ascii="Times New Roman" w:eastAsia="Times New Roman" w:hAnsi="Times New Roman"/>
          <w:sz w:val="18"/>
        </w:rPr>
        <w:t>4 - dostatečný</w:t>
      </w:r>
    </w:p>
    <w:p w:rsidR="00ED2EE0" w:rsidRDefault="00ED2EE0" w:rsidP="00ED2EE0">
      <w:pPr>
        <w:spacing w:line="23" w:lineRule="exact"/>
        <w:rPr>
          <w:rFonts w:ascii="Wingdings" w:eastAsia="Wingdings" w:hAnsi="Wingdings"/>
          <w:sz w:val="30"/>
          <w:vertAlign w:val="superscript"/>
        </w:rPr>
      </w:pPr>
    </w:p>
    <w:p w:rsidR="00ED2EE0" w:rsidRDefault="00ED2EE0" w:rsidP="00ED2EE0">
      <w:pPr>
        <w:numPr>
          <w:ilvl w:val="2"/>
          <w:numId w:val="20"/>
        </w:numPr>
        <w:tabs>
          <w:tab w:val="left" w:pos="2164"/>
        </w:tabs>
        <w:spacing w:line="182" w:lineRule="auto"/>
        <w:ind w:left="2164" w:hanging="1084"/>
        <w:rPr>
          <w:rFonts w:ascii="Wingdings" w:eastAsia="Wingdings" w:hAnsi="Wingdings"/>
          <w:sz w:val="30"/>
          <w:vertAlign w:val="superscript"/>
        </w:rPr>
      </w:pPr>
      <w:r>
        <w:rPr>
          <w:rFonts w:ascii="Times New Roman" w:eastAsia="Times New Roman" w:hAnsi="Times New Roman"/>
          <w:sz w:val="18"/>
        </w:rPr>
        <w:t>5 - nedostatečný</w:t>
      </w:r>
    </w:p>
    <w:p w:rsidR="00ED2EE0" w:rsidRDefault="00ED2EE0" w:rsidP="00ED2EE0">
      <w:pPr>
        <w:spacing w:line="277" w:lineRule="exact"/>
        <w:rPr>
          <w:rFonts w:ascii="Wingdings" w:eastAsia="Wingdings" w:hAnsi="Wingdings"/>
          <w:sz w:val="30"/>
          <w:vertAlign w:val="superscript"/>
        </w:rPr>
      </w:pPr>
    </w:p>
    <w:p w:rsidR="00ED2EE0" w:rsidRPr="00747E08" w:rsidRDefault="00ED2EE0" w:rsidP="00ED2EE0">
      <w:pPr>
        <w:tabs>
          <w:tab w:val="left" w:pos="364"/>
        </w:tabs>
        <w:spacing w:line="0" w:lineRule="atLeast"/>
        <w:rPr>
          <w:rFonts w:ascii="Times New Roman" w:eastAsia="Times New Roman" w:hAnsi="Times New Roman"/>
          <w:color w:val="000000" w:themeColor="text1"/>
          <w:sz w:val="24"/>
        </w:rPr>
      </w:pPr>
      <w:r w:rsidRPr="00747E08">
        <w:rPr>
          <w:rFonts w:ascii="Times New Roman" w:eastAsia="Times New Roman" w:hAnsi="Times New Roman"/>
          <w:color w:val="000000" w:themeColor="text1"/>
          <w:sz w:val="24"/>
        </w:rPr>
        <w:t>82)Kritéria klasifikace (a základní kritéria slovního hodnocení) prospěchu (dále jen kritéria):</w:t>
      </w:r>
    </w:p>
    <w:p w:rsidR="00ED2EE0" w:rsidRDefault="00ED2EE0" w:rsidP="00ED2EE0">
      <w:pPr>
        <w:spacing w:line="288" w:lineRule="exact"/>
        <w:rPr>
          <w:rFonts w:ascii="Times New Roman" w:eastAsia="Times New Roman" w:hAnsi="Times New Roman"/>
          <w:sz w:val="24"/>
        </w:rPr>
      </w:pPr>
    </w:p>
    <w:p w:rsidR="00ED2EE0" w:rsidRDefault="00ED2EE0" w:rsidP="00ED2EE0">
      <w:pPr>
        <w:spacing w:line="238" w:lineRule="auto"/>
        <w:ind w:left="364"/>
        <w:jc w:val="both"/>
        <w:rPr>
          <w:rFonts w:ascii="Times New Roman" w:eastAsia="Times New Roman" w:hAnsi="Times New Roman"/>
          <w:sz w:val="24"/>
        </w:rPr>
      </w:pPr>
      <w:r>
        <w:rPr>
          <w:rFonts w:ascii="Times New Roman" w:eastAsia="Times New Roman" w:hAnsi="Times New Roman"/>
          <w:sz w:val="24"/>
        </w:rPr>
        <w:t>1 - Žák dosahuje konkretizovaných výstupů, očekávaných kompetencí, klíčových kompetencí a cílů základního vzdělávání (dále jen stanovených výstupu)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w:t>
      </w:r>
    </w:p>
    <w:p w:rsidR="00ED2EE0" w:rsidRDefault="00ED2EE0" w:rsidP="00ED2EE0">
      <w:pPr>
        <w:spacing w:line="291" w:lineRule="exact"/>
        <w:rPr>
          <w:rFonts w:ascii="Times New Roman" w:eastAsia="Times New Roman" w:hAnsi="Times New Roman"/>
        </w:rPr>
      </w:pPr>
    </w:p>
    <w:p w:rsidR="00ED2EE0" w:rsidRDefault="00ED2EE0" w:rsidP="00ED2EE0">
      <w:pPr>
        <w:spacing w:line="237" w:lineRule="auto"/>
        <w:ind w:left="364" w:firstLine="60"/>
        <w:jc w:val="both"/>
        <w:rPr>
          <w:rFonts w:ascii="Times New Roman" w:eastAsia="Times New Roman" w:hAnsi="Times New Roman"/>
          <w:sz w:val="24"/>
        </w:rPr>
      </w:pPr>
      <w:r>
        <w:rPr>
          <w:rFonts w:ascii="Times New Roman" w:eastAsia="Times New Roman" w:hAnsi="Times New Roman"/>
          <w:sz w:val="24"/>
        </w:rPr>
        <w:t>2 - Žák dosahuje stanovených výstupů v určeném čase, jen s malou pomocí učitele. Je schopen samostatně pracovat. Projevuje zřetelný zájem o výuku a o rozvíjení své osobnosti. Jeho příprava na výuku a plnění zadaných úkolů vykazují drobné nedostatky. Při výuce se snaží plně využívat svých schopností, možností a rezerv.</w:t>
      </w:r>
    </w:p>
    <w:p w:rsidR="00ED2EE0" w:rsidRDefault="00ED2EE0" w:rsidP="00ED2EE0">
      <w:pPr>
        <w:spacing w:line="290" w:lineRule="exact"/>
        <w:rPr>
          <w:rFonts w:ascii="Times New Roman" w:eastAsia="Times New Roman" w:hAnsi="Times New Roman"/>
        </w:rPr>
      </w:pPr>
    </w:p>
    <w:p w:rsidR="00ED2EE0" w:rsidRDefault="00ED2EE0" w:rsidP="00ED2EE0">
      <w:pPr>
        <w:spacing w:line="237" w:lineRule="auto"/>
        <w:ind w:left="364"/>
        <w:jc w:val="both"/>
        <w:rPr>
          <w:rFonts w:ascii="Times New Roman" w:eastAsia="Times New Roman" w:hAnsi="Times New Roman"/>
          <w:sz w:val="24"/>
        </w:rPr>
      </w:pPr>
      <w:r>
        <w:rPr>
          <w:rFonts w:ascii="Times New Roman" w:eastAsia="Times New Roman" w:hAnsi="Times New Roman"/>
          <w:sz w:val="24"/>
        </w:rPr>
        <w:t xml:space="preserve">3 - Žák dosahuje stanovených výstupu, ale v delším než určeném čase a s výraznou pomocí učitele. Samostatné práce je schopen jen částečně. Projevuje částečný zájem o </w:t>
      </w:r>
      <w:r>
        <w:rPr>
          <w:rFonts w:ascii="Times New Roman" w:eastAsia="Times New Roman" w:hAnsi="Times New Roman"/>
          <w:sz w:val="24"/>
        </w:rPr>
        <w:lastRenderedPageBreak/>
        <w:t>výuku a rozvíjení své osobnosti. Jeho příprava na výuku a plnění zadaných úkolů často vykazují výraznější nedostatky. Svých schopností, možností a rezerv využívá při výuce jen částečně, a vykazuje jen malou snahu o zlepšení tohoto stavu.</w:t>
      </w:r>
    </w:p>
    <w:p w:rsidR="00ED2EE0" w:rsidRDefault="00ED2EE0" w:rsidP="00ED2EE0">
      <w:pPr>
        <w:spacing w:line="237" w:lineRule="auto"/>
        <w:ind w:left="364"/>
        <w:jc w:val="both"/>
        <w:rPr>
          <w:rFonts w:ascii="Times New Roman" w:eastAsia="Times New Roman" w:hAnsi="Times New Roman"/>
          <w:sz w:val="24"/>
        </w:rPr>
      </w:pPr>
      <w:bookmarkStart w:id="8" w:name="page11"/>
      <w:bookmarkEnd w:id="8"/>
    </w:p>
    <w:p w:rsidR="00ED2EE0" w:rsidRDefault="00ED2EE0" w:rsidP="00ED2EE0">
      <w:pPr>
        <w:spacing w:line="237" w:lineRule="auto"/>
        <w:ind w:left="364"/>
        <w:jc w:val="both"/>
        <w:rPr>
          <w:rFonts w:ascii="Times New Roman" w:eastAsia="Times New Roman" w:hAnsi="Times New Roman"/>
          <w:sz w:val="24"/>
        </w:rPr>
      </w:pPr>
      <w:r>
        <w:rPr>
          <w:rFonts w:ascii="Times New Roman" w:eastAsia="Times New Roman" w:hAnsi="Times New Roman"/>
          <w:sz w:val="24"/>
        </w:rPr>
        <w:t>4 - Žák dosahuje i přes výraznou pomoc učitele, a za mnohem delší, než určený čas, jen některých stanovených výstupu. Samostatné práce je téměř neschopen.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rsidR="00ED2EE0" w:rsidRDefault="00ED2EE0" w:rsidP="00ED2EE0">
      <w:pPr>
        <w:spacing w:line="293" w:lineRule="exact"/>
        <w:rPr>
          <w:rFonts w:ascii="Times New Roman" w:eastAsia="Times New Roman" w:hAnsi="Times New Roman"/>
        </w:rPr>
      </w:pPr>
    </w:p>
    <w:p w:rsidR="00ED2EE0" w:rsidRDefault="00ED2EE0" w:rsidP="00ED2EE0">
      <w:pPr>
        <w:numPr>
          <w:ilvl w:val="0"/>
          <w:numId w:val="21"/>
        </w:numPr>
        <w:tabs>
          <w:tab w:val="left" w:pos="712"/>
        </w:tabs>
        <w:spacing w:line="234" w:lineRule="auto"/>
        <w:ind w:left="364" w:right="20" w:hanging="4"/>
        <w:jc w:val="both"/>
        <w:rPr>
          <w:rFonts w:ascii="Times New Roman" w:eastAsia="Times New Roman" w:hAnsi="Times New Roman"/>
          <w:sz w:val="24"/>
        </w:rPr>
      </w:pPr>
      <w:r>
        <w:rPr>
          <w:rFonts w:ascii="Times New Roman" w:eastAsia="Times New Roman" w:hAnsi="Times New Roman"/>
          <w:sz w:val="24"/>
        </w:rPr>
        <w:t xml:space="preserve">- Žák nedosahuje prakticky žádných stanovených výstupů, ani ve výrazně delším, než určeném </w:t>
      </w:r>
      <w:proofErr w:type="gramStart"/>
      <w:r>
        <w:rPr>
          <w:rFonts w:ascii="Times New Roman" w:eastAsia="Times New Roman" w:hAnsi="Times New Roman"/>
          <w:sz w:val="24"/>
        </w:rPr>
        <w:t>čase</w:t>
      </w:r>
      <w:proofErr w:type="gramEnd"/>
      <w:r>
        <w:rPr>
          <w:rFonts w:ascii="Times New Roman" w:eastAsia="Times New Roman" w:hAnsi="Times New Roman"/>
          <w:sz w:val="24"/>
        </w:rPr>
        <w:t>, a to i přes maximální pomoc a snahu učitele. Samostatné práce není</w:t>
      </w:r>
    </w:p>
    <w:p w:rsidR="00ED2EE0" w:rsidRDefault="00ED2EE0" w:rsidP="00ED2EE0">
      <w:pPr>
        <w:spacing w:line="14" w:lineRule="exact"/>
        <w:rPr>
          <w:rFonts w:ascii="Times New Roman" w:eastAsia="Times New Roman" w:hAnsi="Times New Roman"/>
        </w:rPr>
      </w:pPr>
    </w:p>
    <w:p w:rsidR="00ED2EE0" w:rsidRDefault="00ED2EE0" w:rsidP="00ED2EE0">
      <w:pPr>
        <w:spacing w:line="236" w:lineRule="auto"/>
        <w:ind w:left="364" w:right="20"/>
        <w:jc w:val="both"/>
        <w:rPr>
          <w:rFonts w:ascii="Times New Roman" w:eastAsia="Times New Roman" w:hAnsi="Times New Roman"/>
          <w:sz w:val="24"/>
        </w:rPr>
      </w:pPr>
      <w:r>
        <w:rPr>
          <w:rFonts w:ascii="Times New Roman" w:eastAsia="Times New Roman" w:hAnsi="Times New Roman"/>
          <w:sz w:val="24"/>
        </w:rPr>
        <w:t>schopen. O výuku a rozvíjení své osobnosti neprojevuje zájem. Na výuku se nepřipravuje. Své schopnosti, možnosti a rezervy při výuce nevyužívá; snahu zlepšit tento stav neprojevuje.</w:t>
      </w:r>
    </w:p>
    <w:p w:rsidR="00ED2EE0" w:rsidRDefault="00ED2EE0" w:rsidP="00ED2EE0">
      <w:pPr>
        <w:spacing w:line="278" w:lineRule="exact"/>
        <w:rPr>
          <w:rFonts w:ascii="Times New Roman" w:eastAsia="Times New Roman" w:hAnsi="Times New Roman"/>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83)Při klasifikaci chování žáka na vysvědčení se používá stupnice:</w:t>
      </w:r>
    </w:p>
    <w:p w:rsidR="00ED2EE0" w:rsidRDefault="00ED2EE0" w:rsidP="00ED2EE0">
      <w:pPr>
        <w:numPr>
          <w:ilvl w:val="1"/>
          <w:numId w:val="22"/>
        </w:numPr>
        <w:tabs>
          <w:tab w:val="left" w:pos="724"/>
        </w:tabs>
        <w:spacing w:line="180" w:lineRule="auto"/>
        <w:ind w:left="724" w:hanging="364"/>
        <w:rPr>
          <w:rFonts w:ascii="Wingdings" w:eastAsia="Wingdings" w:hAnsi="Wingdings"/>
          <w:sz w:val="33"/>
          <w:vertAlign w:val="superscript"/>
        </w:rPr>
      </w:pPr>
      <w:r>
        <w:rPr>
          <w:rFonts w:ascii="Times New Roman" w:eastAsia="Times New Roman" w:hAnsi="Times New Roman"/>
          <w:sz w:val="19"/>
        </w:rPr>
        <w:t>1 – velmi dobré</w:t>
      </w:r>
    </w:p>
    <w:p w:rsidR="00ED2EE0" w:rsidRDefault="00ED2EE0" w:rsidP="00ED2EE0">
      <w:pPr>
        <w:spacing w:line="23" w:lineRule="exact"/>
        <w:rPr>
          <w:rFonts w:ascii="Wingdings" w:eastAsia="Wingdings" w:hAnsi="Wingdings"/>
          <w:sz w:val="33"/>
          <w:vertAlign w:val="superscript"/>
        </w:rPr>
      </w:pPr>
    </w:p>
    <w:p w:rsidR="00ED2EE0" w:rsidRDefault="00ED2EE0" w:rsidP="00ED2EE0">
      <w:pPr>
        <w:numPr>
          <w:ilvl w:val="1"/>
          <w:numId w:val="22"/>
        </w:numPr>
        <w:tabs>
          <w:tab w:val="left" w:pos="724"/>
        </w:tabs>
        <w:spacing w:line="182" w:lineRule="auto"/>
        <w:ind w:left="724" w:hanging="364"/>
        <w:rPr>
          <w:rFonts w:ascii="Wingdings" w:eastAsia="Wingdings" w:hAnsi="Wingdings"/>
          <w:sz w:val="30"/>
          <w:vertAlign w:val="superscript"/>
        </w:rPr>
      </w:pPr>
      <w:r>
        <w:rPr>
          <w:rFonts w:ascii="Times New Roman" w:eastAsia="Times New Roman" w:hAnsi="Times New Roman"/>
          <w:sz w:val="18"/>
        </w:rPr>
        <w:t>2 - uspokojivé</w:t>
      </w:r>
    </w:p>
    <w:p w:rsidR="00ED2EE0" w:rsidRDefault="00ED2EE0" w:rsidP="00ED2EE0">
      <w:pPr>
        <w:spacing w:line="23" w:lineRule="exact"/>
        <w:rPr>
          <w:rFonts w:ascii="Wingdings" w:eastAsia="Wingdings" w:hAnsi="Wingdings"/>
          <w:sz w:val="30"/>
          <w:vertAlign w:val="superscript"/>
        </w:rPr>
      </w:pPr>
    </w:p>
    <w:p w:rsidR="00ED2EE0" w:rsidRDefault="00ED2EE0" w:rsidP="00ED2EE0">
      <w:pPr>
        <w:numPr>
          <w:ilvl w:val="1"/>
          <w:numId w:val="22"/>
        </w:numPr>
        <w:tabs>
          <w:tab w:val="left" w:pos="724"/>
        </w:tabs>
        <w:spacing w:line="182" w:lineRule="auto"/>
        <w:ind w:left="724" w:hanging="364"/>
        <w:rPr>
          <w:rFonts w:ascii="Wingdings" w:eastAsia="Wingdings" w:hAnsi="Wingdings"/>
          <w:sz w:val="30"/>
          <w:vertAlign w:val="superscript"/>
        </w:rPr>
      </w:pPr>
      <w:r>
        <w:rPr>
          <w:rFonts w:ascii="Times New Roman" w:eastAsia="Times New Roman" w:hAnsi="Times New Roman"/>
          <w:sz w:val="18"/>
        </w:rPr>
        <w:t>3 – neuspokojivé</w:t>
      </w:r>
    </w:p>
    <w:p w:rsidR="00ED2EE0" w:rsidRDefault="00ED2EE0" w:rsidP="00ED2EE0">
      <w:pPr>
        <w:spacing w:line="277" w:lineRule="exact"/>
        <w:rPr>
          <w:rFonts w:ascii="Wingdings" w:eastAsia="Wingdings" w:hAnsi="Wingdings"/>
          <w:sz w:val="30"/>
          <w:vertAlign w:val="superscript"/>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 xml:space="preserve">84)Kritéria pro jednotlivé stupně </w:t>
      </w:r>
      <w:r w:rsidR="00C108A8">
        <w:rPr>
          <w:rFonts w:ascii="Times New Roman" w:eastAsia="Times New Roman" w:hAnsi="Times New Roman"/>
          <w:sz w:val="24"/>
        </w:rPr>
        <w:t>hodnocení</w:t>
      </w:r>
      <w:r>
        <w:rPr>
          <w:rFonts w:ascii="Times New Roman" w:eastAsia="Times New Roman" w:hAnsi="Times New Roman"/>
          <w:sz w:val="24"/>
        </w:rPr>
        <w:t xml:space="preserve"> chování:</w:t>
      </w:r>
    </w:p>
    <w:p w:rsidR="00ED2EE0" w:rsidRDefault="00ED2EE0" w:rsidP="00ED2EE0">
      <w:pPr>
        <w:spacing w:line="0" w:lineRule="atLeast"/>
        <w:ind w:left="4"/>
        <w:rPr>
          <w:rFonts w:ascii="Times New Roman" w:eastAsia="Times New Roman" w:hAnsi="Times New Roman"/>
          <w:sz w:val="24"/>
        </w:rPr>
      </w:pPr>
      <w:r>
        <w:rPr>
          <w:rFonts w:ascii="Times New Roman" w:eastAsia="Times New Roman" w:hAnsi="Times New Roman"/>
          <w:b/>
          <w:sz w:val="24"/>
        </w:rPr>
        <w:t>Stupeň 1 /velmi dobré/</w:t>
      </w:r>
      <w:r>
        <w:rPr>
          <w:rFonts w:ascii="Times New Roman" w:eastAsia="Times New Roman" w:hAnsi="Times New Roman"/>
          <w:sz w:val="24"/>
        </w:rPr>
        <w:t>:</w:t>
      </w:r>
    </w:p>
    <w:p w:rsidR="00ED2EE0" w:rsidRDefault="00ED2EE0" w:rsidP="00ED2EE0">
      <w:pPr>
        <w:spacing w:line="12" w:lineRule="exact"/>
        <w:rPr>
          <w:rFonts w:ascii="Times New Roman" w:eastAsia="Times New Roman" w:hAnsi="Times New Roman"/>
        </w:rPr>
      </w:pPr>
    </w:p>
    <w:p w:rsidR="00ED2EE0" w:rsidRDefault="00ED2EE0" w:rsidP="00ED2EE0">
      <w:pPr>
        <w:spacing w:line="234" w:lineRule="auto"/>
        <w:ind w:left="4" w:right="20"/>
        <w:jc w:val="both"/>
        <w:rPr>
          <w:rFonts w:ascii="Times New Roman" w:eastAsia="Times New Roman" w:hAnsi="Times New Roman"/>
          <w:sz w:val="24"/>
        </w:rPr>
      </w:pPr>
      <w:r>
        <w:rPr>
          <w:rFonts w:ascii="Times New Roman" w:eastAsia="Times New Roman" w:hAnsi="Times New Roman"/>
          <w:b/>
          <w:sz w:val="24"/>
        </w:rPr>
        <w:t xml:space="preserve">1a </w:t>
      </w:r>
      <w:r>
        <w:rPr>
          <w:rFonts w:ascii="Times New Roman" w:eastAsia="Times New Roman" w:hAnsi="Times New Roman"/>
          <w:sz w:val="24"/>
        </w:rPr>
        <w:t>– Uvědoměle dodržuje pravidla chování a ustanovení školního řádu. Nedopouští se ani</w:t>
      </w:r>
      <w:r>
        <w:rPr>
          <w:rFonts w:ascii="Times New Roman" w:eastAsia="Times New Roman" w:hAnsi="Times New Roman"/>
          <w:b/>
          <w:sz w:val="24"/>
        </w:rPr>
        <w:t xml:space="preserve"> </w:t>
      </w:r>
      <w:r>
        <w:rPr>
          <w:rFonts w:ascii="Times New Roman" w:eastAsia="Times New Roman" w:hAnsi="Times New Roman"/>
          <w:sz w:val="24"/>
        </w:rPr>
        <w:t>méně závažných přestupků.</w:t>
      </w:r>
    </w:p>
    <w:p w:rsidR="00ED2EE0" w:rsidRDefault="00ED2EE0" w:rsidP="00ED2EE0">
      <w:pPr>
        <w:spacing w:line="14" w:lineRule="exact"/>
        <w:rPr>
          <w:rFonts w:ascii="Times New Roman" w:eastAsia="Times New Roman" w:hAnsi="Times New Roman"/>
        </w:rPr>
      </w:pPr>
    </w:p>
    <w:p w:rsidR="00ED2EE0" w:rsidRDefault="00ED2EE0" w:rsidP="00ED2EE0">
      <w:pPr>
        <w:spacing w:line="236" w:lineRule="auto"/>
        <w:ind w:left="4" w:right="20"/>
        <w:jc w:val="both"/>
        <w:rPr>
          <w:rFonts w:ascii="Times New Roman" w:eastAsia="Times New Roman" w:hAnsi="Times New Roman"/>
          <w:sz w:val="24"/>
        </w:rPr>
      </w:pPr>
      <w:r>
        <w:rPr>
          <w:rFonts w:ascii="Times New Roman" w:eastAsia="Times New Roman" w:hAnsi="Times New Roman"/>
          <w:b/>
          <w:sz w:val="24"/>
        </w:rPr>
        <w:t xml:space="preserve">1b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Uvědoměle dodržuje pravidla chování a ustanovení školního řádu. Méně závažných</w:t>
      </w:r>
      <w:r>
        <w:rPr>
          <w:rFonts w:ascii="Times New Roman" w:eastAsia="Times New Roman" w:hAnsi="Times New Roman"/>
          <w:b/>
          <w:sz w:val="24"/>
        </w:rPr>
        <w:t xml:space="preserve"> </w:t>
      </w:r>
      <w:r>
        <w:rPr>
          <w:rFonts w:ascii="Times New Roman" w:eastAsia="Times New Roman" w:hAnsi="Times New Roman"/>
          <w:sz w:val="24"/>
        </w:rPr>
        <w:t>přestupků se dopouští ojediněle. Na základě výchovného působení se však snaží své chyby napravit.</w:t>
      </w:r>
    </w:p>
    <w:p w:rsidR="00ED2EE0" w:rsidRDefault="00ED2EE0" w:rsidP="00ED2EE0">
      <w:pPr>
        <w:spacing w:line="283" w:lineRule="exact"/>
        <w:rPr>
          <w:rFonts w:ascii="Times New Roman" w:eastAsia="Times New Roman" w:hAnsi="Times New Roman"/>
        </w:rPr>
      </w:pPr>
    </w:p>
    <w:p w:rsidR="00ED2EE0" w:rsidRDefault="00ED2EE0" w:rsidP="00ED2EE0">
      <w:pPr>
        <w:spacing w:line="0" w:lineRule="atLeast"/>
        <w:ind w:left="4"/>
        <w:rPr>
          <w:rFonts w:ascii="Times New Roman" w:eastAsia="Times New Roman" w:hAnsi="Times New Roman"/>
          <w:b/>
          <w:sz w:val="24"/>
        </w:rPr>
      </w:pPr>
      <w:r>
        <w:rPr>
          <w:rFonts w:ascii="Times New Roman" w:eastAsia="Times New Roman" w:hAnsi="Times New Roman"/>
          <w:b/>
          <w:sz w:val="24"/>
        </w:rPr>
        <w:t>Stupeň 2 /uspokojivé/:</w:t>
      </w:r>
    </w:p>
    <w:p w:rsidR="00ED2EE0" w:rsidRDefault="00ED2EE0" w:rsidP="00ED2EE0">
      <w:pPr>
        <w:spacing w:line="7" w:lineRule="exact"/>
        <w:rPr>
          <w:rFonts w:ascii="Times New Roman" w:eastAsia="Times New Roman" w:hAnsi="Times New Roman"/>
        </w:rPr>
      </w:pPr>
    </w:p>
    <w:p w:rsidR="00ED2EE0" w:rsidRDefault="00ED2EE0" w:rsidP="00ED2EE0">
      <w:pPr>
        <w:spacing w:line="234" w:lineRule="auto"/>
        <w:ind w:left="4"/>
        <w:jc w:val="both"/>
        <w:rPr>
          <w:rFonts w:ascii="Times New Roman" w:eastAsia="Times New Roman" w:hAnsi="Times New Roman"/>
          <w:sz w:val="24"/>
        </w:rPr>
      </w:pPr>
      <w:r>
        <w:rPr>
          <w:rFonts w:ascii="Times New Roman" w:eastAsia="Times New Roman" w:hAnsi="Times New Roman"/>
          <w:sz w:val="24"/>
        </w:rPr>
        <w:t>Chování žáka je v rozporu s pravidly chování a ustanoveními školního řádu. Dopouští se závažných přestupků.</w:t>
      </w:r>
    </w:p>
    <w:p w:rsidR="00ED2EE0" w:rsidRDefault="00ED2EE0" w:rsidP="00ED2EE0">
      <w:pPr>
        <w:spacing w:line="282" w:lineRule="exact"/>
        <w:rPr>
          <w:rFonts w:ascii="Times New Roman" w:eastAsia="Times New Roman" w:hAnsi="Times New Roman"/>
        </w:rPr>
      </w:pPr>
    </w:p>
    <w:p w:rsidR="00ED2EE0" w:rsidRDefault="00ED2EE0" w:rsidP="00ED2EE0">
      <w:pPr>
        <w:spacing w:line="0" w:lineRule="atLeast"/>
        <w:ind w:left="4"/>
        <w:rPr>
          <w:rFonts w:ascii="Times New Roman" w:eastAsia="Times New Roman" w:hAnsi="Times New Roman"/>
          <w:b/>
          <w:sz w:val="24"/>
        </w:rPr>
      </w:pPr>
      <w:r>
        <w:rPr>
          <w:rFonts w:ascii="Times New Roman" w:eastAsia="Times New Roman" w:hAnsi="Times New Roman"/>
          <w:b/>
          <w:sz w:val="24"/>
        </w:rPr>
        <w:t>Stupeň 3 /neuspokojivé/:</w:t>
      </w:r>
    </w:p>
    <w:p w:rsidR="00ED2EE0" w:rsidRDefault="00ED2EE0" w:rsidP="00ED2EE0">
      <w:pPr>
        <w:spacing w:line="235" w:lineRule="auto"/>
        <w:ind w:left="4"/>
        <w:rPr>
          <w:rFonts w:ascii="Times New Roman" w:eastAsia="Times New Roman" w:hAnsi="Times New Roman"/>
          <w:sz w:val="24"/>
        </w:rPr>
      </w:pPr>
      <w:r>
        <w:rPr>
          <w:rFonts w:ascii="Times New Roman" w:eastAsia="Times New Roman" w:hAnsi="Times New Roman"/>
          <w:sz w:val="24"/>
        </w:rPr>
        <w:t>Chování žáka ve škole je v příkrém rozporu s pravidly slušného chování a školním řádem.</w:t>
      </w:r>
    </w:p>
    <w:p w:rsidR="00ED2EE0" w:rsidRDefault="00ED2EE0" w:rsidP="00ED2EE0">
      <w:pPr>
        <w:spacing w:line="1" w:lineRule="exact"/>
        <w:rPr>
          <w:rFonts w:ascii="Times New Roman" w:eastAsia="Times New Roman" w:hAnsi="Times New Roman"/>
        </w:rPr>
      </w:pPr>
    </w:p>
    <w:p w:rsidR="00ED2EE0" w:rsidRDefault="00ED2EE0" w:rsidP="00ED2EE0">
      <w:pPr>
        <w:spacing w:line="0" w:lineRule="atLeast"/>
        <w:ind w:left="4"/>
        <w:rPr>
          <w:rFonts w:ascii="Times New Roman" w:eastAsia="Times New Roman" w:hAnsi="Times New Roman"/>
          <w:sz w:val="24"/>
        </w:rPr>
      </w:pPr>
      <w:r>
        <w:rPr>
          <w:rFonts w:ascii="Times New Roman" w:eastAsia="Times New Roman" w:hAnsi="Times New Roman"/>
          <w:sz w:val="24"/>
        </w:rPr>
        <w:t>Dopouští se závažných přestupků.</w:t>
      </w:r>
    </w:p>
    <w:p w:rsidR="00ED2EE0" w:rsidRDefault="00ED2EE0" w:rsidP="00ED2EE0">
      <w:pPr>
        <w:spacing w:line="288" w:lineRule="exact"/>
        <w:rPr>
          <w:rFonts w:ascii="Times New Roman" w:eastAsia="Times New Roman" w:hAnsi="Times New Roman"/>
        </w:rPr>
      </w:pPr>
    </w:p>
    <w:p w:rsidR="00ED2EE0" w:rsidRDefault="00ED2EE0" w:rsidP="00ED2EE0">
      <w:pPr>
        <w:tabs>
          <w:tab w:val="left" w:pos="364"/>
        </w:tabs>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85)Při hodnocení výsledků vzdělávání žáka i při hodnocení chování žáka na vysvědčení se kromě výše uvedených kritérií vždy zohledňují osobnostní předpoklady, věk žáka a důležité okolnosti, které ovlivnily žákův výkon (žák se </w:t>
      </w:r>
      <w:r w:rsidR="00C108A8">
        <w:rPr>
          <w:rFonts w:ascii="Times New Roman" w:eastAsia="Times New Roman" w:hAnsi="Times New Roman"/>
          <w:sz w:val="24"/>
        </w:rPr>
        <w:t>specifickými vzdělávacími potřebami</w:t>
      </w:r>
      <w:r>
        <w:rPr>
          <w:rFonts w:ascii="Times New Roman" w:eastAsia="Times New Roman" w:hAnsi="Times New Roman"/>
          <w:sz w:val="24"/>
        </w:rPr>
        <w:t>, žák, který není státním občanem ČR, apod.).</w:t>
      </w:r>
    </w:p>
    <w:p w:rsidR="00ED2EE0" w:rsidRDefault="00ED2EE0" w:rsidP="00ED2EE0">
      <w:pPr>
        <w:spacing w:line="290" w:lineRule="exact"/>
        <w:rPr>
          <w:rFonts w:ascii="Times New Roman" w:eastAsia="Times New Roman" w:hAnsi="Times New Roman"/>
          <w:sz w:val="24"/>
        </w:rPr>
      </w:pPr>
    </w:p>
    <w:p w:rsidR="00ED2EE0" w:rsidRDefault="00ED2EE0" w:rsidP="00ED2EE0">
      <w:pPr>
        <w:tabs>
          <w:tab w:val="left" w:pos="364"/>
        </w:tabs>
        <w:spacing w:line="238" w:lineRule="auto"/>
        <w:ind w:right="20"/>
        <w:jc w:val="both"/>
        <w:rPr>
          <w:rFonts w:ascii="Times New Roman" w:eastAsia="Times New Roman" w:hAnsi="Times New Roman"/>
          <w:sz w:val="24"/>
        </w:rPr>
      </w:pPr>
      <w:r>
        <w:rPr>
          <w:rFonts w:ascii="Times New Roman" w:eastAsia="Times New Roman" w:hAnsi="Times New Roman"/>
          <w:sz w:val="24"/>
        </w:rPr>
        <w:t>86)V případě použití slovního hodnocení jsou výsledky vzdělávání žáka v jednotlivých povinných a nepovinných předmětech stanovených školním vzdělávacím programem a chování žáka ve škole a na akcích pořádaných školou popsány tak, aby byla zřejmá úroveň vzdělání žáka, které dosáhl zejména ve vztahu ke stanoveným výstupům podle výše uvedených kritérií Školního rádu,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D2EE0" w:rsidRDefault="00ED2EE0" w:rsidP="00ED2EE0">
      <w:pPr>
        <w:tabs>
          <w:tab w:val="left" w:pos="364"/>
        </w:tabs>
        <w:spacing w:line="236" w:lineRule="auto"/>
        <w:jc w:val="both"/>
        <w:rPr>
          <w:rFonts w:ascii="Times New Roman" w:eastAsia="Times New Roman" w:hAnsi="Times New Roman"/>
          <w:sz w:val="24"/>
        </w:rPr>
      </w:pPr>
      <w:bookmarkStart w:id="9" w:name="page12"/>
      <w:bookmarkEnd w:id="9"/>
      <w:r>
        <w:rPr>
          <w:rFonts w:ascii="Times New Roman" w:eastAsia="Times New Roman" w:hAnsi="Times New Roman"/>
          <w:sz w:val="24"/>
        </w:rPr>
        <w:lastRenderedPageBreak/>
        <w:t>87)Zásady pro převedení slovního hodnocení do klasifikace nebo klasifikace do slovního hodnocení se provádí dle následujících formulací, případně dle synonym k těmto formulacím, které jsou při slovním hodnocení používány.</w:t>
      </w:r>
    </w:p>
    <w:p w:rsidR="00ED2EE0" w:rsidRDefault="00ED2EE0" w:rsidP="00ED2EE0">
      <w:pPr>
        <w:spacing w:line="278"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140"/>
        <w:gridCol w:w="3800"/>
        <w:gridCol w:w="4060"/>
      </w:tblGrid>
      <w:tr w:rsidR="00ED2EE0" w:rsidTr="00F30211">
        <w:trPr>
          <w:trHeight w:val="276"/>
        </w:trPr>
        <w:tc>
          <w:tcPr>
            <w:tcW w:w="3940" w:type="dxa"/>
            <w:gridSpan w:val="2"/>
            <w:shd w:val="clear" w:color="auto" w:fill="auto"/>
            <w:vAlign w:val="bottom"/>
          </w:tcPr>
          <w:p w:rsidR="00ED2EE0" w:rsidRDefault="00ED2EE0" w:rsidP="00F30211">
            <w:pPr>
              <w:spacing w:line="0" w:lineRule="atLeast"/>
              <w:rPr>
                <w:rFonts w:ascii="Times New Roman" w:eastAsia="Times New Roman" w:hAnsi="Times New Roman"/>
                <w:sz w:val="24"/>
              </w:rPr>
            </w:pPr>
            <w:r>
              <w:rPr>
                <w:rFonts w:ascii="Times New Roman" w:eastAsia="Times New Roman" w:hAnsi="Times New Roman"/>
                <w:sz w:val="24"/>
              </w:rPr>
              <w:t>Prospěch</w:t>
            </w:r>
          </w:p>
        </w:tc>
        <w:tc>
          <w:tcPr>
            <w:tcW w:w="4060" w:type="dxa"/>
            <w:shd w:val="clear" w:color="auto" w:fill="auto"/>
            <w:vAlign w:val="bottom"/>
          </w:tcPr>
          <w:p w:rsidR="00ED2EE0" w:rsidRDefault="00ED2EE0" w:rsidP="00F30211">
            <w:pPr>
              <w:spacing w:line="0" w:lineRule="atLeast"/>
              <w:rPr>
                <w:rFonts w:ascii="Times New Roman" w:eastAsia="Times New Roman" w:hAnsi="Times New Roman"/>
                <w:sz w:val="23"/>
              </w:rPr>
            </w:pPr>
          </w:p>
        </w:tc>
      </w:tr>
      <w:tr w:rsidR="00ED2EE0" w:rsidTr="00F30211">
        <w:trPr>
          <w:trHeight w:val="552"/>
        </w:trPr>
        <w:tc>
          <w:tcPr>
            <w:tcW w:w="3940" w:type="dxa"/>
            <w:gridSpan w:val="2"/>
            <w:shd w:val="clear" w:color="auto" w:fill="auto"/>
            <w:vAlign w:val="bottom"/>
          </w:tcPr>
          <w:p w:rsidR="00ED2EE0" w:rsidRDefault="00ED2EE0" w:rsidP="00F30211">
            <w:pPr>
              <w:spacing w:line="0" w:lineRule="atLeast"/>
              <w:rPr>
                <w:rFonts w:ascii="Times New Roman" w:eastAsia="Times New Roman" w:hAnsi="Times New Roman"/>
                <w:i/>
                <w:w w:val="99"/>
                <w:sz w:val="24"/>
              </w:rPr>
            </w:pPr>
            <w:r>
              <w:rPr>
                <w:rFonts w:ascii="Times New Roman" w:eastAsia="Times New Roman" w:hAnsi="Times New Roman"/>
                <w:i/>
                <w:w w:val="99"/>
                <w:sz w:val="24"/>
              </w:rPr>
              <w:t>Ovládnutí učiva předepsaného osnovami</w:t>
            </w:r>
          </w:p>
        </w:tc>
        <w:tc>
          <w:tcPr>
            <w:tcW w:w="4060" w:type="dxa"/>
            <w:shd w:val="clear" w:color="auto" w:fill="auto"/>
            <w:vAlign w:val="bottom"/>
          </w:tcPr>
          <w:p w:rsidR="00ED2EE0" w:rsidRDefault="00ED2EE0" w:rsidP="00F30211">
            <w:pPr>
              <w:spacing w:line="0" w:lineRule="atLeast"/>
              <w:rPr>
                <w:rFonts w:ascii="Times New Roman" w:eastAsia="Times New Roman" w:hAnsi="Times New Roman"/>
                <w:sz w:val="24"/>
              </w:rPr>
            </w:pP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1</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výborný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ovládá bezpečně</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2</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chvalitebný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ovládá</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3</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dobrý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v podstatě ovládá</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4</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ovládá se značnými mezerami</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5</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nedostatečný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neovládá</w:t>
            </w:r>
          </w:p>
        </w:tc>
      </w:tr>
      <w:tr w:rsidR="00ED2EE0" w:rsidTr="00F30211">
        <w:trPr>
          <w:trHeight w:val="553"/>
        </w:trPr>
        <w:tc>
          <w:tcPr>
            <w:tcW w:w="3940" w:type="dxa"/>
            <w:gridSpan w:val="2"/>
            <w:shd w:val="clear" w:color="auto" w:fill="auto"/>
            <w:vAlign w:val="bottom"/>
          </w:tcPr>
          <w:p w:rsidR="00ED2EE0" w:rsidRDefault="00ED2EE0" w:rsidP="00F30211">
            <w:pPr>
              <w:spacing w:line="0" w:lineRule="atLeast"/>
              <w:rPr>
                <w:rFonts w:ascii="Times New Roman" w:eastAsia="Times New Roman" w:hAnsi="Times New Roman"/>
                <w:i/>
                <w:sz w:val="24"/>
              </w:rPr>
            </w:pPr>
            <w:r>
              <w:rPr>
                <w:rFonts w:ascii="Times New Roman" w:eastAsia="Times New Roman" w:hAnsi="Times New Roman"/>
                <w:i/>
                <w:sz w:val="24"/>
              </w:rPr>
              <w:t>Úroveň myšlení</w:t>
            </w:r>
          </w:p>
        </w:tc>
        <w:tc>
          <w:tcPr>
            <w:tcW w:w="4060" w:type="dxa"/>
            <w:shd w:val="clear" w:color="auto" w:fill="auto"/>
            <w:vAlign w:val="bottom"/>
          </w:tcPr>
          <w:p w:rsidR="00ED2EE0" w:rsidRDefault="00ED2EE0" w:rsidP="00F30211">
            <w:pPr>
              <w:spacing w:line="0" w:lineRule="atLeast"/>
              <w:rPr>
                <w:rFonts w:ascii="Times New Roman" w:eastAsia="Times New Roman" w:hAnsi="Times New Roman"/>
                <w:sz w:val="24"/>
              </w:rPr>
            </w:pP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1</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výborný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pohotový, bystrý, dobře chápe souvislosti</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2</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chvalitebný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uvažuje celkem samostatně</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3</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dobrý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menší samostatnost v myšlení</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4</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nesamostatné myšlení</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5</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nedostatečný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odpovídá nesprávně i na návodné otázky</w:t>
            </w:r>
          </w:p>
        </w:tc>
      </w:tr>
      <w:tr w:rsidR="00ED2EE0" w:rsidTr="00F30211">
        <w:trPr>
          <w:trHeight w:val="552"/>
        </w:trPr>
        <w:tc>
          <w:tcPr>
            <w:tcW w:w="3940" w:type="dxa"/>
            <w:gridSpan w:val="2"/>
            <w:shd w:val="clear" w:color="auto" w:fill="auto"/>
            <w:vAlign w:val="bottom"/>
          </w:tcPr>
          <w:p w:rsidR="00ED2EE0" w:rsidRDefault="00ED2EE0" w:rsidP="00F30211">
            <w:pPr>
              <w:spacing w:line="0" w:lineRule="atLeast"/>
              <w:rPr>
                <w:rFonts w:ascii="Times New Roman" w:eastAsia="Times New Roman" w:hAnsi="Times New Roman"/>
                <w:i/>
                <w:sz w:val="24"/>
              </w:rPr>
            </w:pPr>
            <w:r>
              <w:rPr>
                <w:rFonts w:ascii="Times New Roman" w:eastAsia="Times New Roman" w:hAnsi="Times New Roman"/>
                <w:i/>
                <w:sz w:val="24"/>
              </w:rPr>
              <w:t>Úroveň vyjadřování</w:t>
            </w:r>
          </w:p>
        </w:tc>
        <w:tc>
          <w:tcPr>
            <w:tcW w:w="4060" w:type="dxa"/>
            <w:shd w:val="clear" w:color="auto" w:fill="auto"/>
            <w:vAlign w:val="bottom"/>
          </w:tcPr>
          <w:p w:rsidR="00ED2EE0" w:rsidRDefault="00ED2EE0" w:rsidP="00F30211">
            <w:pPr>
              <w:spacing w:line="0" w:lineRule="atLeast"/>
              <w:rPr>
                <w:rFonts w:ascii="Times New Roman" w:eastAsia="Times New Roman" w:hAnsi="Times New Roman"/>
                <w:sz w:val="24"/>
              </w:rPr>
            </w:pP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1</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výborný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výstižné a poměrně přesné</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2</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chvalitebný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celkem výstižné</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3</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dobrý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myšlenky vyjadřuje ne dost přesně</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4</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w w:val="99"/>
                <w:sz w:val="24"/>
              </w:rPr>
            </w:pPr>
            <w:r>
              <w:rPr>
                <w:rFonts w:ascii="Times New Roman" w:eastAsia="Times New Roman" w:hAnsi="Times New Roman"/>
                <w:w w:val="99"/>
                <w:sz w:val="24"/>
              </w:rPr>
              <w:t>myšlenky vyjadřuje se značnými obtížemi</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5</w:t>
            </w:r>
          </w:p>
        </w:tc>
        <w:tc>
          <w:tcPr>
            <w:tcW w:w="3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nedostatečný</w:t>
            </w:r>
          </w:p>
        </w:tc>
        <w:tc>
          <w:tcPr>
            <w:tcW w:w="4060" w:type="dxa"/>
            <w:shd w:val="clear" w:color="auto" w:fill="auto"/>
            <w:vAlign w:val="bottom"/>
          </w:tcPr>
          <w:p w:rsidR="00ED2EE0" w:rsidRDefault="00ED2EE0" w:rsidP="00F30211">
            <w:pPr>
              <w:spacing w:line="0" w:lineRule="atLeast"/>
              <w:ind w:left="20"/>
              <w:rPr>
                <w:rFonts w:ascii="Times New Roman" w:eastAsia="Times New Roman" w:hAnsi="Times New Roman"/>
                <w:sz w:val="24"/>
              </w:rPr>
            </w:pPr>
            <w:r>
              <w:rPr>
                <w:rFonts w:ascii="Times New Roman" w:eastAsia="Times New Roman" w:hAnsi="Times New Roman"/>
                <w:sz w:val="24"/>
              </w:rPr>
              <w:t>i na návodné otázky odpovídá nesprávně</w:t>
            </w:r>
          </w:p>
        </w:tc>
      </w:tr>
    </w:tbl>
    <w:p w:rsidR="00ED2EE0" w:rsidRDefault="00ED2EE0" w:rsidP="00ED2EE0">
      <w:pPr>
        <w:spacing w:line="200" w:lineRule="exact"/>
        <w:rPr>
          <w:rFonts w:ascii="Times New Roman" w:eastAsia="Times New Roman" w:hAnsi="Times New Roman"/>
        </w:rPr>
      </w:pPr>
    </w:p>
    <w:p w:rsidR="00ED2EE0" w:rsidRDefault="00ED2EE0" w:rsidP="00ED2EE0">
      <w:pPr>
        <w:spacing w:line="352" w:lineRule="exact"/>
        <w:rPr>
          <w:rFonts w:ascii="Times New Roman" w:eastAsia="Times New Roman" w:hAnsi="Times New Roman"/>
        </w:rPr>
      </w:pPr>
    </w:p>
    <w:p w:rsidR="00ED2EE0" w:rsidRDefault="00ED2EE0" w:rsidP="00ED2EE0">
      <w:pPr>
        <w:spacing w:line="0" w:lineRule="atLeast"/>
        <w:ind w:left="4"/>
        <w:rPr>
          <w:rFonts w:ascii="Times New Roman" w:eastAsia="Times New Roman" w:hAnsi="Times New Roman"/>
          <w:i/>
          <w:sz w:val="24"/>
        </w:rPr>
      </w:pPr>
      <w:r>
        <w:rPr>
          <w:rFonts w:ascii="Times New Roman" w:eastAsia="Times New Roman" w:hAnsi="Times New Roman"/>
          <w:i/>
          <w:sz w:val="24"/>
        </w:rPr>
        <w:t>Celková aplikace vědomostí, řešení úkolů, chyby, jichž se žák dopouští</w:t>
      </w:r>
    </w:p>
    <w:p w:rsidR="00ED2EE0" w:rsidRDefault="00ED2EE0" w:rsidP="00ED2EE0">
      <w:pPr>
        <w:spacing w:line="12" w:lineRule="exact"/>
        <w:rPr>
          <w:rFonts w:ascii="Times New Roman" w:eastAsia="Times New Roman" w:hAnsi="Times New Roman"/>
        </w:rPr>
      </w:pPr>
    </w:p>
    <w:p w:rsidR="00ED2EE0" w:rsidRDefault="00ED2EE0" w:rsidP="00ED2EE0">
      <w:pPr>
        <w:tabs>
          <w:tab w:val="left" w:pos="2803"/>
        </w:tabs>
        <w:spacing w:line="234" w:lineRule="auto"/>
        <w:ind w:left="2824" w:hanging="2832"/>
        <w:rPr>
          <w:rFonts w:ascii="Times New Roman" w:eastAsia="Times New Roman" w:hAnsi="Times New Roman"/>
          <w:sz w:val="24"/>
        </w:rPr>
      </w:pPr>
      <w:r>
        <w:rPr>
          <w:rFonts w:ascii="Times New Roman" w:eastAsia="Times New Roman" w:hAnsi="Times New Roman"/>
          <w:sz w:val="24"/>
        </w:rPr>
        <w:t>1 – výborný</w:t>
      </w:r>
      <w:r>
        <w:rPr>
          <w:rFonts w:ascii="Times New Roman" w:eastAsia="Times New Roman" w:hAnsi="Times New Roman"/>
        </w:rPr>
        <w:tab/>
      </w:r>
      <w:r>
        <w:rPr>
          <w:rFonts w:ascii="Times New Roman" w:eastAsia="Times New Roman" w:hAnsi="Times New Roman"/>
          <w:sz w:val="24"/>
        </w:rPr>
        <w:t>užívá vědomostí a spolehlivě a uvědoměle dovedností, pracuje samostatně, přesně a s jistotou</w:t>
      </w:r>
    </w:p>
    <w:p w:rsidR="00ED2EE0" w:rsidRDefault="00ED2EE0" w:rsidP="00ED2EE0">
      <w:pPr>
        <w:spacing w:line="2"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140"/>
        <w:gridCol w:w="2080"/>
        <w:gridCol w:w="6840"/>
      </w:tblGrid>
      <w:tr w:rsidR="00ED2EE0" w:rsidTr="00F30211">
        <w:trPr>
          <w:trHeight w:val="276"/>
        </w:trPr>
        <w:tc>
          <w:tcPr>
            <w:tcW w:w="140" w:type="dxa"/>
            <w:shd w:val="clear" w:color="auto" w:fill="auto"/>
            <w:vAlign w:val="bottom"/>
          </w:tcPr>
          <w:p w:rsidR="00ED2EE0" w:rsidRDefault="00ED2EE0" w:rsidP="00F30211">
            <w:pPr>
              <w:spacing w:line="0" w:lineRule="atLeast"/>
              <w:jc w:val="right"/>
              <w:rPr>
                <w:rFonts w:ascii="Times New Roman" w:eastAsia="Times New Roman" w:hAnsi="Times New Roman"/>
                <w:w w:val="82"/>
                <w:sz w:val="24"/>
              </w:rPr>
            </w:pPr>
            <w:r>
              <w:rPr>
                <w:rFonts w:ascii="Times New Roman" w:eastAsia="Times New Roman" w:hAnsi="Times New Roman"/>
                <w:w w:val="82"/>
                <w:sz w:val="24"/>
              </w:rPr>
              <w:t>2</w:t>
            </w:r>
          </w:p>
        </w:tc>
        <w:tc>
          <w:tcPr>
            <w:tcW w:w="208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chvalitebný</w:t>
            </w:r>
          </w:p>
        </w:tc>
        <w:tc>
          <w:tcPr>
            <w:tcW w:w="6840" w:type="dxa"/>
            <w:shd w:val="clear" w:color="auto" w:fill="auto"/>
            <w:vAlign w:val="bottom"/>
          </w:tcPr>
          <w:p w:rsidR="00ED2EE0" w:rsidRDefault="00ED2EE0" w:rsidP="00F30211">
            <w:pPr>
              <w:spacing w:line="0" w:lineRule="atLeast"/>
              <w:ind w:left="600"/>
              <w:rPr>
                <w:rFonts w:ascii="Times New Roman" w:eastAsia="Times New Roman" w:hAnsi="Times New Roman"/>
                <w:sz w:val="24"/>
              </w:rPr>
            </w:pPr>
            <w:proofErr w:type="gramStart"/>
            <w:r>
              <w:rPr>
                <w:rFonts w:ascii="Times New Roman" w:eastAsia="Times New Roman" w:hAnsi="Times New Roman"/>
                <w:sz w:val="24"/>
              </w:rPr>
              <w:t>dovede  používat</w:t>
            </w:r>
            <w:proofErr w:type="gramEnd"/>
            <w:r>
              <w:rPr>
                <w:rFonts w:ascii="Times New Roman" w:eastAsia="Times New Roman" w:hAnsi="Times New Roman"/>
                <w:sz w:val="24"/>
              </w:rPr>
              <w:t xml:space="preserve">  vědomosti  a  dovednosti  při  řešení  úkolů,</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sz w:val="24"/>
              </w:rPr>
            </w:pPr>
          </w:p>
        </w:tc>
        <w:tc>
          <w:tcPr>
            <w:tcW w:w="2080" w:type="dxa"/>
            <w:shd w:val="clear" w:color="auto" w:fill="auto"/>
            <w:vAlign w:val="bottom"/>
          </w:tcPr>
          <w:p w:rsidR="00ED2EE0" w:rsidRDefault="00ED2EE0" w:rsidP="00F30211">
            <w:pPr>
              <w:spacing w:line="0" w:lineRule="atLeast"/>
              <w:rPr>
                <w:rFonts w:ascii="Times New Roman" w:eastAsia="Times New Roman" w:hAnsi="Times New Roman"/>
                <w:sz w:val="24"/>
              </w:rPr>
            </w:pPr>
          </w:p>
        </w:tc>
        <w:tc>
          <w:tcPr>
            <w:tcW w:w="6840" w:type="dxa"/>
            <w:shd w:val="clear" w:color="auto" w:fill="auto"/>
            <w:vAlign w:val="bottom"/>
          </w:tcPr>
          <w:p w:rsidR="00ED2EE0" w:rsidRDefault="00ED2EE0" w:rsidP="00F30211">
            <w:pPr>
              <w:spacing w:line="0" w:lineRule="atLeast"/>
              <w:ind w:left="600"/>
              <w:rPr>
                <w:rFonts w:ascii="Times New Roman" w:eastAsia="Times New Roman" w:hAnsi="Times New Roman"/>
                <w:sz w:val="24"/>
              </w:rPr>
            </w:pPr>
            <w:r>
              <w:rPr>
                <w:rFonts w:ascii="Times New Roman" w:eastAsia="Times New Roman" w:hAnsi="Times New Roman"/>
                <w:sz w:val="24"/>
              </w:rPr>
              <w:t>dopouští se jen menších chyb</w:t>
            </w:r>
          </w:p>
        </w:tc>
      </w:tr>
      <w:tr w:rsidR="00ED2EE0" w:rsidTr="00F30211">
        <w:trPr>
          <w:trHeight w:val="276"/>
        </w:trPr>
        <w:tc>
          <w:tcPr>
            <w:tcW w:w="140" w:type="dxa"/>
            <w:shd w:val="clear" w:color="auto" w:fill="auto"/>
            <w:vAlign w:val="bottom"/>
          </w:tcPr>
          <w:p w:rsidR="00ED2EE0" w:rsidRDefault="00ED2EE0" w:rsidP="00F30211">
            <w:pPr>
              <w:spacing w:line="0" w:lineRule="atLeast"/>
              <w:jc w:val="right"/>
              <w:rPr>
                <w:rFonts w:ascii="Times New Roman" w:eastAsia="Times New Roman" w:hAnsi="Times New Roman"/>
                <w:w w:val="82"/>
                <w:sz w:val="24"/>
              </w:rPr>
            </w:pPr>
            <w:r>
              <w:rPr>
                <w:rFonts w:ascii="Times New Roman" w:eastAsia="Times New Roman" w:hAnsi="Times New Roman"/>
                <w:w w:val="82"/>
                <w:sz w:val="24"/>
              </w:rPr>
              <w:t>3</w:t>
            </w:r>
          </w:p>
        </w:tc>
        <w:tc>
          <w:tcPr>
            <w:tcW w:w="208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dobrý</w:t>
            </w:r>
          </w:p>
        </w:tc>
        <w:tc>
          <w:tcPr>
            <w:tcW w:w="6840" w:type="dxa"/>
            <w:shd w:val="clear" w:color="auto" w:fill="auto"/>
            <w:vAlign w:val="bottom"/>
          </w:tcPr>
          <w:p w:rsidR="00ED2EE0" w:rsidRDefault="00ED2EE0" w:rsidP="00F30211">
            <w:pPr>
              <w:spacing w:line="0" w:lineRule="atLeast"/>
              <w:ind w:left="600"/>
              <w:rPr>
                <w:rFonts w:ascii="Times New Roman" w:eastAsia="Times New Roman" w:hAnsi="Times New Roman"/>
                <w:sz w:val="24"/>
              </w:rPr>
            </w:pPr>
            <w:r>
              <w:rPr>
                <w:rFonts w:ascii="Times New Roman" w:eastAsia="Times New Roman" w:hAnsi="Times New Roman"/>
                <w:sz w:val="24"/>
              </w:rPr>
              <w:t>řeší úkoly s pomocí učitele a s touto pomocí snadno překonává</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sz w:val="24"/>
              </w:rPr>
            </w:pPr>
          </w:p>
        </w:tc>
        <w:tc>
          <w:tcPr>
            <w:tcW w:w="2080" w:type="dxa"/>
            <w:shd w:val="clear" w:color="auto" w:fill="auto"/>
            <w:vAlign w:val="bottom"/>
          </w:tcPr>
          <w:p w:rsidR="00ED2EE0" w:rsidRDefault="00ED2EE0" w:rsidP="00F30211">
            <w:pPr>
              <w:spacing w:line="0" w:lineRule="atLeast"/>
              <w:rPr>
                <w:rFonts w:ascii="Times New Roman" w:eastAsia="Times New Roman" w:hAnsi="Times New Roman"/>
                <w:sz w:val="24"/>
              </w:rPr>
            </w:pPr>
          </w:p>
        </w:tc>
        <w:tc>
          <w:tcPr>
            <w:tcW w:w="6840" w:type="dxa"/>
            <w:shd w:val="clear" w:color="auto" w:fill="auto"/>
            <w:vAlign w:val="bottom"/>
          </w:tcPr>
          <w:p w:rsidR="00ED2EE0" w:rsidRDefault="00ED2EE0" w:rsidP="00F30211">
            <w:pPr>
              <w:spacing w:line="0" w:lineRule="atLeast"/>
              <w:ind w:left="600"/>
              <w:rPr>
                <w:rFonts w:ascii="Times New Roman" w:eastAsia="Times New Roman" w:hAnsi="Times New Roman"/>
                <w:sz w:val="24"/>
              </w:rPr>
            </w:pPr>
            <w:r>
              <w:rPr>
                <w:rFonts w:ascii="Times New Roman" w:eastAsia="Times New Roman" w:hAnsi="Times New Roman"/>
                <w:sz w:val="24"/>
              </w:rPr>
              <w:t>potíže a odstraňuje chyby</w:t>
            </w:r>
          </w:p>
        </w:tc>
      </w:tr>
      <w:tr w:rsidR="00ED2EE0" w:rsidTr="00F30211">
        <w:trPr>
          <w:trHeight w:val="277"/>
        </w:trPr>
        <w:tc>
          <w:tcPr>
            <w:tcW w:w="140" w:type="dxa"/>
            <w:shd w:val="clear" w:color="auto" w:fill="auto"/>
            <w:vAlign w:val="bottom"/>
          </w:tcPr>
          <w:p w:rsidR="00ED2EE0" w:rsidRDefault="00ED2EE0" w:rsidP="00F30211">
            <w:pPr>
              <w:spacing w:line="0" w:lineRule="atLeast"/>
              <w:jc w:val="right"/>
              <w:rPr>
                <w:rFonts w:ascii="Times New Roman" w:eastAsia="Times New Roman" w:hAnsi="Times New Roman"/>
                <w:w w:val="82"/>
                <w:sz w:val="24"/>
              </w:rPr>
            </w:pPr>
            <w:r>
              <w:rPr>
                <w:rFonts w:ascii="Times New Roman" w:eastAsia="Times New Roman" w:hAnsi="Times New Roman"/>
                <w:w w:val="82"/>
                <w:sz w:val="24"/>
              </w:rPr>
              <w:t>4</w:t>
            </w:r>
          </w:p>
        </w:tc>
        <w:tc>
          <w:tcPr>
            <w:tcW w:w="208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dostatečný</w:t>
            </w:r>
          </w:p>
        </w:tc>
        <w:tc>
          <w:tcPr>
            <w:tcW w:w="6840" w:type="dxa"/>
            <w:shd w:val="clear" w:color="auto" w:fill="auto"/>
            <w:vAlign w:val="bottom"/>
          </w:tcPr>
          <w:p w:rsidR="00ED2EE0" w:rsidRDefault="00ED2EE0" w:rsidP="00F30211">
            <w:pPr>
              <w:spacing w:line="0" w:lineRule="atLeast"/>
              <w:ind w:left="600"/>
              <w:rPr>
                <w:rFonts w:ascii="Times New Roman" w:eastAsia="Times New Roman" w:hAnsi="Times New Roman"/>
                <w:sz w:val="24"/>
              </w:rPr>
            </w:pPr>
            <w:r>
              <w:rPr>
                <w:rFonts w:ascii="Times New Roman" w:eastAsia="Times New Roman" w:hAnsi="Times New Roman"/>
                <w:sz w:val="24"/>
              </w:rPr>
              <w:t>dělá podstatné chyby, nesnadno je překonává</w:t>
            </w:r>
          </w:p>
        </w:tc>
      </w:tr>
      <w:tr w:rsidR="00ED2EE0" w:rsidTr="00F30211">
        <w:trPr>
          <w:trHeight w:val="276"/>
        </w:trPr>
        <w:tc>
          <w:tcPr>
            <w:tcW w:w="140" w:type="dxa"/>
            <w:shd w:val="clear" w:color="auto" w:fill="auto"/>
            <w:vAlign w:val="bottom"/>
          </w:tcPr>
          <w:p w:rsidR="00ED2EE0" w:rsidRDefault="00ED2EE0" w:rsidP="00F30211">
            <w:pPr>
              <w:spacing w:line="0" w:lineRule="atLeast"/>
              <w:jc w:val="right"/>
              <w:rPr>
                <w:rFonts w:ascii="Times New Roman" w:eastAsia="Times New Roman" w:hAnsi="Times New Roman"/>
                <w:w w:val="82"/>
                <w:sz w:val="24"/>
              </w:rPr>
            </w:pPr>
            <w:r>
              <w:rPr>
                <w:rFonts w:ascii="Times New Roman" w:eastAsia="Times New Roman" w:hAnsi="Times New Roman"/>
                <w:w w:val="82"/>
                <w:sz w:val="24"/>
              </w:rPr>
              <w:t>5</w:t>
            </w:r>
          </w:p>
        </w:tc>
        <w:tc>
          <w:tcPr>
            <w:tcW w:w="208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nedostatečný</w:t>
            </w:r>
          </w:p>
        </w:tc>
        <w:tc>
          <w:tcPr>
            <w:tcW w:w="6840" w:type="dxa"/>
            <w:shd w:val="clear" w:color="auto" w:fill="auto"/>
            <w:vAlign w:val="bottom"/>
          </w:tcPr>
          <w:p w:rsidR="00ED2EE0" w:rsidRDefault="00ED2EE0" w:rsidP="00F30211">
            <w:pPr>
              <w:spacing w:line="0" w:lineRule="atLeast"/>
              <w:ind w:left="640"/>
              <w:rPr>
                <w:rFonts w:ascii="Times New Roman" w:eastAsia="Times New Roman" w:hAnsi="Times New Roman"/>
                <w:sz w:val="24"/>
              </w:rPr>
            </w:pPr>
            <w:r>
              <w:rPr>
                <w:rFonts w:ascii="Times New Roman" w:eastAsia="Times New Roman" w:hAnsi="Times New Roman"/>
                <w:sz w:val="24"/>
              </w:rPr>
              <w:t>praktické úkoly nedokáže splnit ani s pomocí</w:t>
            </w:r>
          </w:p>
        </w:tc>
      </w:tr>
    </w:tbl>
    <w:p w:rsidR="00ED2EE0" w:rsidRDefault="00ED2EE0" w:rsidP="00ED2EE0">
      <w:pPr>
        <w:spacing w:line="200" w:lineRule="exact"/>
        <w:rPr>
          <w:rFonts w:ascii="Times New Roman" w:eastAsia="Times New Roman" w:hAnsi="Times New Roman"/>
        </w:rPr>
      </w:pPr>
    </w:p>
    <w:p w:rsidR="00ED2EE0" w:rsidRDefault="00ED2EE0" w:rsidP="00ED2EE0">
      <w:pPr>
        <w:spacing w:line="200" w:lineRule="exact"/>
        <w:rPr>
          <w:rFonts w:ascii="Times New Roman" w:eastAsia="Times New Roman" w:hAnsi="Times New Roman"/>
        </w:rPr>
      </w:pPr>
    </w:p>
    <w:p w:rsidR="00ED2EE0" w:rsidRDefault="00ED2EE0" w:rsidP="00ED2EE0">
      <w:pPr>
        <w:spacing w:line="200" w:lineRule="exact"/>
        <w:rPr>
          <w:rFonts w:ascii="Times New Roman" w:eastAsia="Times New Roman" w:hAnsi="Times New Roman"/>
        </w:rPr>
      </w:pPr>
    </w:p>
    <w:p w:rsidR="00ED2EE0" w:rsidRDefault="00ED2EE0" w:rsidP="00ED2EE0">
      <w:pPr>
        <w:spacing w:line="228" w:lineRule="exact"/>
        <w:rPr>
          <w:rFonts w:ascii="Times New Roman" w:eastAsia="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140"/>
        <w:gridCol w:w="2800"/>
        <w:gridCol w:w="5460"/>
      </w:tblGrid>
      <w:tr w:rsidR="00ED2EE0" w:rsidTr="00F30211">
        <w:trPr>
          <w:trHeight w:val="276"/>
        </w:trPr>
        <w:tc>
          <w:tcPr>
            <w:tcW w:w="2940" w:type="dxa"/>
            <w:gridSpan w:val="2"/>
            <w:shd w:val="clear" w:color="auto" w:fill="auto"/>
            <w:vAlign w:val="bottom"/>
          </w:tcPr>
          <w:p w:rsidR="00ED2EE0" w:rsidRDefault="00ED2EE0" w:rsidP="00F30211">
            <w:pPr>
              <w:spacing w:line="0" w:lineRule="atLeast"/>
              <w:rPr>
                <w:rFonts w:ascii="Times New Roman" w:eastAsia="Times New Roman" w:hAnsi="Times New Roman"/>
                <w:i/>
                <w:sz w:val="24"/>
              </w:rPr>
            </w:pPr>
            <w:r>
              <w:rPr>
                <w:rFonts w:ascii="Times New Roman" w:eastAsia="Times New Roman" w:hAnsi="Times New Roman"/>
                <w:i/>
                <w:sz w:val="24"/>
              </w:rPr>
              <w:t>Píle a zájem o učení</w:t>
            </w:r>
          </w:p>
        </w:tc>
        <w:tc>
          <w:tcPr>
            <w:tcW w:w="5460" w:type="dxa"/>
            <w:shd w:val="clear" w:color="auto" w:fill="auto"/>
            <w:vAlign w:val="bottom"/>
          </w:tcPr>
          <w:p w:rsidR="00ED2EE0" w:rsidRDefault="00ED2EE0" w:rsidP="00F30211">
            <w:pPr>
              <w:spacing w:line="0" w:lineRule="atLeast"/>
              <w:rPr>
                <w:rFonts w:ascii="Times New Roman" w:eastAsia="Times New Roman" w:hAnsi="Times New Roman"/>
                <w:sz w:val="23"/>
              </w:rPr>
            </w:pP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1</w:t>
            </w:r>
          </w:p>
        </w:tc>
        <w:tc>
          <w:tcPr>
            <w:tcW w:w="2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výborný</w:t>
            </w:r>
          </w:p>
        </w:tc>
        <w:tc>
          <w:tcPr>
            <w:tcW w:w="5460" w:type="dxa"/>
            <w:shd w:val="clear" w:color="auto" w:fill="auto"/>
            <w:vAlign w:val="bottom"/>
          </w:tcPr>
          <w:p w:rsidR="00ED2EE0" w:rsidRDefault="00ED2EE0" w:rsidP="00F30211">
            <w:pPr>
              <w:spacing w:line="0" w:lineRule="atLeast"/>
              <w:ind w:left="1020"/>
              <w:rPr>
                <w:rFonts w:ascii="Times New Roman" w:eastAsia="Times New Roman" w:hAnsi="Times New Roman"/>
                <w:sz w:val="24"/>
              </w:rPr>
            </w:pPr>
            <w:r>
              <w:rPr>
                <w:rFonts w:ascii="Times New Roman" w:eastAsia="Times New Roman" w:hAnsi="Times New Roman"/>
                <w:sz w:val="24"/>
              </w:rPr>
              <w:t>aktivní, učí se svědomitě a se zájmem</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2</w:t>
            </w:r>
          </w:p>
        </w:tc>
        <w:tc>
          <w:tcPr>
            <w:tcW w:w="2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chvalitebný</w:t>
            </w:r>
          </w:p>
        </w:tc>
        <w:tc>
          <w:tcPr>
            <w:tcW w:w="5460" w:type="dxa"/>
            <w:shd w:val="clear" w:color="auto" w:fill="auto"/>
            <w:vAlign w:val="bottom"/>
          </w:tcPr>
          <w:p w:rsidR="00ED2EE0" w:rsidRDefault="00ED2EE0" w:rsidP="00F30211">
            <w:pPr>
              <w:spacing w:line="0" w:lineRule="atLeast"/>
              <w:ind w:left="1020"/>
              <w:rPr>
                <w:rFonts w:ascii="Times New Roman" w:eastAsia="Times New Roman" w:hAnsi="Times New Roman"/>
                <w:sz w:val="24"/>
              </w:rPr>
            </w:pPr>
            <w:r>
              <w:rPr>
                <w:rFonts w:ascii="Times New Roman" w:eastAsia="Times New Roman" w:hAnsi="Times New Roman"/>
                <w:sz w:val="24"/>
              </w:rPr>
              <w:t>učí se svědomitě</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3</w:t>
            </w:r>
          </w:p>
        </w:tc>
        <w:tc>
          <w:tcPr>
            <w:tcW w:w="2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dobrý</w:t>
            </w:r>
          </w:p>
        </w:tc>
        <w:tc>
          <w:tcPr>
            <w:tcW w:w="5460" w:type="dxa"/>
            <w:shd w:val="clear" w:color="auto" w:fill="auto"/>
            <w:vAlign w:val="bottom"/>
          </w:tcPr>
          <w:p w:rsidR="00ED2EE0" w:rsidRDefault="00ED2EE0" w:rsidP="00F30211">
            <w:pPr>
              <w:spacing w:line="0" w:lineRule="atLeast"/>
              <w:ind w:left="1020"/>
              <w:rPr>
                <w:rFonts w:ascii="Times New Roman" w:eastAsia="Times New Roman" w:hAnsi="Times New Roman"/>
                <w:sz w:val="24"/>
              </w:rPr>
            </w:pPr>
            <w:r>
              <w:rPr>
                <w:rFonts w:ascii="Times New Roman" w:eastAsia="Times New Roman" w:hAnsi="Times New Roman"/>
                <w:sz w:val="24"/>
              </w:rPr>
              <w:t>k učení a práci nepotřebuje větších podnětů</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4</w:t>
            </w:r>
          </w:p>
        </w:tc>
        <w:tc>
          <w:tcPr>
            <w:tcW w:w="2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dostatečný</w:t>
            </w:r>
          </w:p>
        </w:tc>
        <w:tc>
          <w:tcPr>
            <w:tcW w:w="5460" w:type="dxa"/>
            <w:shd w:val="clear" w:color="auto" w:fill="auto"/>
            <w:vAlign w:val="bottom"/>
          </w:tcPr>
          <w:p w:rsidR="00ED2EE0" w:rsidRDefault="00ED2EE0" w:rsidP="00F30211">
            <w:pPr>
              <w:spacing w:line="0" w:lineRule="atLeast"/>
              <w:ind w:left="1020"/>
              <w:rPr>
                <w:rFonts w:ascii="Times New Roman" w:eastAsia="Times New Roman" w:hAnsi="Times New Roman"/>
                <w:sz w:val="24"/>
              </w:rPr>
            </w:pPr>
            <w:r>
              <w:rPr>
                <w:rFonts w:ascii="Times New Roman" w:eastAsia="Times New Roman" w:hAnsi="Times New Roman"/>
                <w:sz w:val="24"/>
              </w:rPr>
              <w:t>malý zájem o učení, potřebuje stálé podněty</w:t>
            </w:r>
          </w:p>
        </w:tc>
      </w:tr>
      <w:tr w:rsidR="00ED2EE0" w:rsidTr="00F30211">
        <w:trPr>
          <w:trHeight w:val="276"/>
        </w:trPr>
        <w:tc>
          <w:tcPr>
            <w:tcW w:w="140" w:type="dxa"/>
            <w:shd w:val="clear" w:color="auto" w:fill="auto"/>
            <w:vAlign w:val="bottom"/>
          </w:tcPr>
          <w:p w:rsidR="00ED2EE0" w:rsidRDefault="00ED2EE0" w:rsidP="00F30211">
            <w:pPr>
              <w:spacing w:line="0" w:lineRule="atLeast"/>
              <w:rPr>
                <w:rFonts w:ascii="Times New Roman" w:eastAsia="Times New Roman" w:hAnsi="Times New Roman"/>
                <w:w w:val="99"/>
                <w:sz w:val="24"/>
              </w:rPr>
            </w:pPr>
            <w:r>
              <w:rPr>
                <w:rFonts w:ascii="Times New Roman" w:eastAsia="Times New Roman" w:hAnsi="Times New Roman"/>
                <w:w w:val="99"/>
                <w:sz w:val="24"/>
              </w:rPr>
              <w:t>5</w:t>
            </w:r>
          </w:p>
        </w:tc>
        <w:tc>
          <w:tcPr>
            <w:tcW w:w="2800" w:type="dxa"/>
            <w:shd w:val="clear" w:color="auto" w:fill="auto"/>
            <w:vAlign w:val="bottom"/>
          </w:tcPr>
          <w:p w:rsidR="00ED2EE0" w:rsidRDefault="00ED2EE0" w:rsidP="00F30211">
            <w:pPr>
              <w:spacing w:line="0" w:lineRule="atLeast"/>
              <w:ind w:left="40"/>
              <w:rPr>
                <w:rFonts w:ascii="Times New Roman" w:eastAsia="Times New Roman" w:hAnsi="Times New Roman"/>
                <w:sz w:val="24"/>
              </w:rPr>
            </w:pPr>
            <w:r>
              <w:rPr>
                <w:rFonts w:ascii="Times New Roman" w:eastAsia="Times New Roman" w:hAnsi="Times New Roman"/>
                <w:sz w:val="24"/>
              </w:rPr>
              <w:t>– nedostatečný</w:t>
            </w:r>
          </w:p>
        </w:tc>
        <w:tc>
          <w:tcPr>
            <w:tcW w:w="5460" w:type="dxa"/>
            <w:shd w:val="clear" w:color="auto" w:fill="auto"/>
            <w:vAlign w:val="bottom"/>
          </w:tcPr>
          <w:p w:rsidR="00ED2EE0" w:rsidRDefault="00ED2EE0" w:rsidP="00F30211">
            <w:pPr>
              <w:spacing w:line="0" w:lineRule="atLeast"/>
              <w:ind w:left="1020"/>
              <w:rPr>
                <w:rFonts w:ascii="Times New Roman" w:eastAsia="Times New Roman" w:hAnsi="Times New Roman"/>
                <w:w w:val="99"/>
                <w:sz w:val="24"/>
              </w:rPr>
            </w:pPr>
            <w:r>
              <w:rPr>
                <w:rFonts w:ascii="Times New Roman" w:eastAsia="Times New Roman" w:hAnsi="Times New Roman"/>
                <w:w w:val="99"/>
                <w:sz w:val="24"/>
              </w:rPr>
              <w:t>pomoc a pobízení k učení jsou zatím neúčinné</w:t>
            </w:r>
          </w:p>
        </w:tc>
      </w:tr>
    </w:tbl>
    <w:p w:rsidR="00ED2EE0" w:rsidRDefault="00ED2EE0" w:rsidP="00ED2EE0">
      <w:pPr>
        <w:spacing w:line="200" w:lineRule="exact"/>
        <w:rPr>
          <w:rFonts w:ascii="Times New Roman" w:eastAsia="Times New Roman" w:hAnsi="Times New Roman"/>
        </w:rPr>
      </w:pPr>
    </w:p>
    <w:p w:rsidR="00ED2EE0" w:rsidRDefault="00ED2EE0" w:rsidP="00ED2EE0">
      <w:pPr>
        <w:spacing w:line="352" w:lineRule="exact"/>
        <w:rPr>
          <w:rFonts w:ascii="Times New Roman" w:eastAsia="Times New Roman" w:hAnsi="Times New Roman"/>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88)Celkové hodnocení žáka se na vysvědčení vyjadřuje stupni:</w:t>
      </w:r>
    </w:p>
    <w:p w:rsidR="00ED2EE0" w:rsidRDefault="00ED2EE0" w:rsidP="00ED2EE0">
      <w:pPr>
        <w:numPr>
          <w:ilvl w:val="1"/>
          <w:numId w:val="25"/>
        </w:numPr>
        <w:tabs>
          <w:tab w:val="left" w:pos="724"/>
        </w:tabs>
        <w:spacing w:line="0" w:lineRule="atLeast"/>
        <w:ind w:left="724" w:hanging="364"/>
        <w:rPr>
          <w:rFonts w:ascii="Times New Roman" w:eastAsia="Times New Roman" w:hAnsi="Times New Roman"/>
          <w:sz w:val="24"/>
        </w:rPr>
      </w:pPr>
      <w:proofErr w:type="gramStart"/>
      <w:r>
        <w:rPr>
          <w:rFonts w:ascii="Times New Roman" w:eastAsia="Times New Roman" w:hAnsi="Times New Roman"/>
          <w:sz w:val="24"/>
        </w:rPr>
        <w:t>prospěl(a) s vyznamenáním</w:t>
      </w:r>
      <w:proofErr w:type="gramEnd"/>
    </w:p>
    <w:p w:rsidR="00ED2EE0" w:rsidRDefault="00ED2EE0" w:rsidP="00ED2EE0">
      <w:pPr>
        <w:tabs>
          <w:tab w:val="left" w:pos="724"/>
        </w:tabs>
        <w:spacing w:line="0" w:lineRule="atLeast"/>
        <w:ind w:left="724" w:hanging="364"/>
        <w:rPr>
          <w:rFonts w:ascii="Times New Roman" w:eastAsia="Times New Roman" w:hAnsi="Times New Roman"/>
          <w:sz w:val="24"/>
        </w:rPr>
        <w:sectPr w:rsidR="00ED2EE0">
          <w:headerReference w:type="even" r:id="rId11"/>
          <w:headerReference w:type="default" r:id="rId12"/>
          <w:footerReference w:type="even" r:id="rId13"/>
          <w:footerReference w:type="default" r:id="rId14"/>
          <w:headerReference w:type="first" r:id="rId15"/>
          <w:footerReference w:type="first" r:id="rId16"/>
          <w:pgSz w:w="11900" w:h="16838"/>
          <w:pgMar w:top="1418" w:right="1426" w:bottom="1065" w:left="1416" w:header="0" w:footer="0" w:gutter="0"/>
          <w:cols w:space="0" w:equalWidth="0">
            <w:col w:w="9064"/>
          </w:cols>
          <w:docGrid w:linePitch="360"/>
        </w:sectPr>
      </w:pPr>
    </w:p>
    <w:p w:rsidR="00ED2EE0" w:rsidRDefault="00ED2EE0" w:rsidP="00ED2EE0">
      <w:pPr>
        <w:numPr>
          <w:ilvl w:val="1"/>
          <w:numId w:val="26"/>
        </w:numPr>
        <w:tabs>
          <w:tab w:val="left" w:pos="724"/>
        </w:tabs>
        <w:spacing w:line="0" w:lineRule="atLeast"/>
        <w:ind w:left="724" w:hanging="364"/>
        <w:rPr>
          <w:rFonts w:ascii="Times New Roman" w:eastAsia="Times New Roman" w:hAnsi="Times New Roman"/>
          <w:sz w:val="24"/>
        </w:rPr>
      </w:pPr>
      <w:bookmarkStart w:id="10" w:name="page13"/>
      <w:bookmarkEnd w:id="10"/>
      <w:proofErr w:type="gramStart"/>
      <w:r>
        <w:rPr>
          <w:rFonts w:ascii="Times New Roman" w:eastAsia="Times New Roman" w:hAnsi="Times New Roman"/>
          <w:sz w:val="24"/>
        </w:rPr>
        <w:lastRenderedPageBreak/>
        <w:t>prospěl(a)</w:t>
      </w:r>
      <w:proofErr w:type="gramEnd"/>
    </w:p>
    <w:p w:rsidR="00ED2EE0" w:rsidRDefault="00ED2EE0" w:rsidP="00ED2EE0">
      <w:pPr>
        <w:numPr>
          <w:ilvl w:val="1"/>
          <w:numId w:val="26"/>
        </w:numPr>
        <w:tabs>
          <w:tab w:val="left" w:pos="724"/>
        </w:tabs>
        <w:spacing w:line="0" w:lineRule="atLeast"/>
        <w:ind w:left="724" w:hanging="364"/>
        <w:rPr>
          <w:rFonts w:ascii="Times New Roman" w:eastAsia="Times New Roman" w:hAnsi="Times New Roman"/>
          <w:sz w:val="24"/>
        </w:rPr>
      </w:pPr>
      <w:proofErr w:type="gramStart"/>
      <w:r>
        <w:rPr>
          <w:rFonts w:ascii="Times New Roman" w:eastAsia="Times New Roman" w:hAnsi="Times New Roman"/>
          <w:sz w:val="24"/>
        </w:rPr>
        <w:t>neprospěl(a)</w:t>
      </w:r>
      <w:proofErr w:type="gramEnd"/>
    </w:p>
    <w:p w:rsidR="00ED2EE0" w:rsidRDefault="00ED2EE0" w:rsidP="00ED2EE0">
      <w:pPr>
        <w:numPr>
          <w:ilvl w:val="1"/>
          <w:numId w:val="26"/>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nehodnocen</w:t>
      </w:r>
    </w:p>
    <w:p w:rsidR="00ED2EE0" w:rsidRDefault="00ED2EE0" w:rsidP="00ED2EE0">
      <w:pPr>
        <w:spacing w:line="276" w:lineRule="exact"/>
        <w:rPr>
          <w:rFonts w:ascii="Times New Roman" w:eastAsia="Times New Roman" w:hAnsi="Times New Roman"/>
          <w:sz w:val="24"/>
        </w:rPr>
      </w:pPr>
    </w:p>
    <w:p w:rsidR="00ED2EE0" w:rsidRDefault="00ED2EE0" w:rsidP="00ED2EE0">
      <w:pPr>
        <w:tabs>
          <w:tab w:val="left" w:pos="364"/>
        </w:tabs>
        <w:spacing w:line="0" w:lineRule="atLeast"/>
        <w:rPr>
          <w:rFonts w:ascii="Times New Roman" w:eastAsia="Times New Roman" w:hAnsi="Times New Roman"/>
          <w:sz w:val="24"/>
        </w:rPr>
      </w:pPr>
      <w:r>
        <w:rPr>
          <w:rFonts w:ascii="Times New Roman" w:eastAsia="Times New Roman" w:hAnsi="Times New Roman"/>
          <w:sz w:val="24"/>
        </w:rPr>
        <w:t>89)Žák je hodnocen stupněm</w:t>
      </w:r>
    </w:p>
    <w:p w:rsidR="00ED2EE0" w:rsidRDefault="00ED2EE0" w:rsidP="00ED2EE0">
      <w:pPr>
        <w:spacing w:line="12" w:lineRule="exact"/>
        <w:rPr>
          <w:rFonts w:ascii="Times New Roman" w:eastAsia="Times New Roman" w:hAnsi="Times New Roman"/>
          <w:sz w:val="24"/>
        </w:rPr>
      </w:pPr>
    </w:p>
    <w:p w:rsidR="00ED2EE0" w:rsidRDefault="00ED2EE0" w:rsidP="00ED2EE0">
      <w:pPr>
        <w:numPr>
          <w:ilvl w:val="1"/>
          <w:numId w:val="27"/>
        </w:numPr>
        <w:tabs>
          <w:tab w:val="left" w:pos="724"/>
        </w:tabs>
        <w:spacing w:line="238" w:lineRule="auto"/>
        <w:ind w:left="724" w:right="20" w:hanging="364"/>
        <w:jc w:val="both"/>
        <w:rPr>
          <w:rFonts w:ascii="Times New Roman" w:eastAsia="Times New Roman" w:hAnsi="Times New Roman"/>
          <w:sz w:val="24"/>
        </w:rPr>
      </w:pPr>
      <w:proofErr w:type="gramStart"/>
      <w:r>
        <w:rPr>
          <w:rFonts w:ascii="Times New Roman" w:eastAsia="Times New Roman" w:hAnsi="Times New Roman"/>
          <w:b/>
          <w:i/>
          <w:sz w:val="24"/>
        </w:rPr>
        <w:t>prospěl(a) s vyznamenáním</w:t>
      </w:r>
      <w:proofErr w:type="gramEnd"/>
      <w:r>
        <w:rPr>
          <w:rFonts w:ascii="Times New Roman" w:eastAsia="Times New Roman" w:hAnsi="Times New Roman"/>
          <w:b/>
          <w:sz w:val="24"/>
        </w:rPr>
        <w:t>,</w:t>
      </w:r>
      <w:r>
        <w:rPr>
          <w:rFonts w:ascii="Times New Roman" w:eastAsia="Times New Roman" w:hAnsi="Times New Roman"/>
          <w:b/>
          <w:i/>
          <w:sz w:val="24"/>
        </w:rPr>
        <w:t xml:space="preserve"> </w:t>
      </w:r>
      <w:r>
        <w:rPr>
          <w:rFonts w:ascii="Times New Roman" w:eastAsia="Times New Roman" w:hAnsi="Times New Roman"/>
          <w:sz w:val="24"/>
        </w:rPr>
        <w:t>není-li v žádném z povinných předmětů stanovených</w:t>
      </w:r>
      <w:r>
        <w:rPr>
          <w:rFonts w:ascii="Times New Roman" w:eastAsia="Times New Roman" w:hAnsi="Times New Roman"/>
          <w:b/>
          <w:i/>
          <w:sz w:val="24"/>
        </w:rPr>
        <w:t xml:space="preserve"> </w:t>
      </w:r>
      <w:r>
        <w:rPr>
          <w:rFonts w:ascii="Times New Roman" w:eastAsia="Times New Roman" w:hAnsi="Times New Roman"/>
          <w:sz w:val="24"/>
        </w:rPr>
        <w:t>školním vzdělávacím programem hodnocen na vysvědčení stupněm prospěchu horším než 2 – chvalitebný (nebo odpovídajícím slovním hodnocením), průměr stupňů prospěchu ze všech povinných vyučovacích předmětů stanovených školním vzdělávacím programem není vyšší než 1,5 a jeho chování j</w:t>
      </w:r>
      <w:r w:rsidR="004F26B4">
        <w:rPr>
          <w:rFonts w:ascii="Times New Roman" w:eastAsia="Times New Roman" w:hAnsi="Times New Roman"/>
          <w:sz w:val="24"/>
        </w:rPr>
        <w:t>e hodnoceno stupněm velmi dobré</w:t>
      </w:r>
      <w:r w:rsidR="004F26B4" w:rsidRPr="004F26B4">
        <w:rPr>
          <w:rFonts w:ascii="Times New Roman" w:eastAsia="Times New Roman" w:hAnsi="Times New Roman" w:cs="Times New Roman"/>
          <w:sz w:val="24"/>
          <w:szCs w:val="24"/>
        </w:rPr>
        <w:t xml:space="preserve">. </w:t>
      </w:r>
      <w:r w:rsidR="004F26B4" w:rsidRPr="004F26B4">
        <w:rPr>
          <w:rFonts w:ascii="Times New Roman" w:eastAsiaTheme="minorHAnsi" w:hAnsi="Times New Roman" w:cs="Times New Roman"/>
          <w:color w:val="000000"/>
          <w:sz w:val="24"/>
          <w:szCs w:val="24"/>
          <w:lang w:eastAsia="en-US"/>
        </w:rPr>
        <w:t>Při použití slovního hodnocení převede pro stanovení celkového hodnocení učitel daného předmětu slovní hodnocení interně do klasifikačního stupně (známky), která se použije pro výpočet průměru.</w:t>
      </w:r>
    </w:p>
    <w:p w:rsidR="00ED2EE0" w:rsidRDefault="00ED2EE0" w:rsidP="00ED2EE0">
      <w:pPr>
        <w:spacing w:line="13" w:lineRule="exact"/>
        <w:rPr>
          <w:rFonts w:ascii="Times New Roman" w:eastAsia="Times New Roman" w:hAnsi="Times New Roman"/>
          <w:sz w:val="24"/>
        </w:rPr>
      </w:pPr>
    </w:p>
    <w:p w:rsidR="00ED2EE0" w:rsidRDefault="00ED2EE0" w:rsidP="00ED2EE0">
      <w:pPr>
        <w:numPr>
          <w:ilvl w:val="1"/>
          <w:numId w:val="27"/>
        </w:numPr>
        <w:tabs>
          <w:tab w:val="left" w:pos="724"/>
        </w:tabs>
        <w:spacing w:line="236" w:lineRule="auto"/>
        <w:ind w:left="724" w:right="20" w:hanging="364"/>
        <w:jc w:val="both"/>
        <w:rPr>
          <w:rFonts w:ascii="Times New Roman" w:eastAsia="Times New Roman" w:hAnsi="Times New Roman"/>
          <w:sz w:val="24"/>
        </w:rPr>
      </w:pPr>
      <w:proofErr w:type="gramStart"/>
      <w:r>
        <w:rPr>
          <w:rFonts w:ascii="Times New Roman" w:eastAsia="Times New Roman" w:hAnsi="Times New Roman"/>
          <w:b/>
          <w:i/>
          <w:sz w:val="24"/>
        </w:rPr>
        <w:t xml:space="preserve">prospěl(a), </w:t>
      </w:r>
      <w:r>
        <w:rPr>
          <w:rFonts w:ascii="Times New Roman" w:eastAsia="Times New Roman" w:hAnsi="Times New Roman"/>
          <w:sz w:val="24"/>
        </w:rPr>
        <w:t>není</w:t>
      </w:r>
      <w:proofErr w:type="gramEnd"/>
      <w:r>
        <w:rPr>
          <w:rFonts w:ascii="Times New Roman" w:eastAsia="Times New Roman" w:hAnsi="Times New Roman"/>
          <w:sz w:val="24"/>
        </w:rPr>
        <w:t>-li v žádném z povinných předmětů stanovených školním vzdělávacím</w:t>
      </w:r>
      <w:r>
        <w:rPr>
          <w:rFonts w:ascii="Times New Roman" w:eastAsia="Times New Roman" w:hAnsi="Times New Roman"/>
          <w:b/>
          <w:i/>
          <w:sz w:val="24"/>
        </w:rPr>
        <w:t xml:space="preserve"> </w:t>
      </w:r>
      <w:r>
        <w:rPr>
          <w:rFonts w:ascii="Times New Roman" w:eastAsia="Times New Roman" w:hAnsi="Times New Roman"/>
          <w:sz w:val="24"/>
        </w:rPr>
        <w:t>programem hodnocen na vysvědčení stupněm prospěchu 5 – nedostatečný nebo odpovídajícím slovním hodnocením,</w:t>
      </w:r>
    </w:p>
    <w:p w:rsidR="00ED2EE0" w:rsidRDefault="00ED2EE0" w:rsidP="00ED2EE0">
      <w:pPr>
        <w:spacing w:line="14" w:lineRule="exact"/>
        <w:rPr>
          <w:rFonts w:ascii="Times New Roman" w:eastAsia="Times New Roman" w:hAnsi="Times New Roman"/>
          <w:sz w:val="24"/>
        </w:rPr>
      </w:pPr>
    </w:p>
    <w:p w:rsidR="00ED2EE0" w:rsidRDefault="00ED2EE0" w:rsidP="00ED2EE0">
      <w:pPr>
        <w:numPr>
          <w:ilvl w:val="1"/>
          <w:numId w:val="27"/>
        </w:numPr>
        <w:tabs>
          <w:tab w:val="left" w:pos="724"/>
        </w:tabs>
        <w:spacing w:line="236" w:lineRule="auto"/>
        <w:ind w:left="724" w:hanging="364"/>
        <w:jc w:val="both"/>
        <w:rPr>
          <w:rFonts w:ascii="Times New Roman" w:eastAsia="Times New Roman" w:hAnsi="Times New Roman"/>
          <w:sz w:val="24"/>
        </w:rPr>
      </w:pPr>
      <w:proofErr w:type="gramStart"/>
      <w:r>
        <w:rPr>
          <w:rFonts w:ascii="Times New Roman" w:eastAsia="Times New Roman" w:hAnsi="Times New Roman"/>
          <w:b/>
          <w:i/>
          <w:sz w:val="24"/>
        </w:rPr>
        <w:t xml:space="preserve">neprospěl(a), </w:t>
      </w:r>
      <w:r>
        <w:rPr>
          <w:rFonts w:ascii="Times New Roman" w:eastAsia="Times New Roman" w:hAnsi="Times New Roman"/>
          <w:sz w:val="24"/>
        </w:rPr>
        <w:t>je</w:t>
      </w:r>
      <w:proofErr w:type="gramEnd"/>
      <w:r>
        <w:rPr>
          <w:rFonts w:ascii="Times New Roman" w:eastAsia="Times New Roman" w:hAnsi="Times New Roman"/>
          <w:sz w:val="24"/>
        </w:rPr>
        <w:t>-li v některém z povinných předmětů stanovených školním</w:t>
      </w:r>
      <w:r>
        <w:rPr>
          <w:rFonts w:ascii="Times New Roman" w:eastAsia="Times New Roman" w:hAnsi="Times New Roman"/>
          <w:b/>
          <w:i/>
          <w:sz w:val="24"/>
        </w:rPr>
        <w:t xml:space="preserve"> </w:t>
      </w:r>
      <w:r>
        <w:rPr>
          <w:rFonts w:ascii="Times New Roman" w:eastAsia="Times New Roman" w:hAnsi="Times New Roman"/>
          <w:sz w:val="24"/>
        </w:rPr>
        <w:t>vzdělávacím programem hodnocen na vysvědčení stupněm prospěchu 5 – nedostatečný nebo odpovídajícím slovním hodnocením.</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9" w:lineRule="auto"/>
        <w:ind w:right="20"/>
        <w:jc w:val="both"/>
        <w:rPr>
          <w:rFonts w:ascii="Times New Roman" w:eastAsia="Times New Roman" w:hAnsi="Times New Roman"/>
          <w:sz w:val="24"/>
        </w:rPr>
      </w:pPr>
      <w:r>
        <w:rPr>
          <w:rFonts w:ascii="Times New Roman" w:eastAsia="Times New Roman" w:hAnsi="Times New Roman"/>
          <w:sz w:val="24"/>
        </w:rPr>
        <w:t>90)Při hodnocení žáka známkou do žákovské knížky je uplatňována zásada jedné známky v jednom řádku žákovské knížky /výjimku tvoří doplnění známek v případě ztráty žákovské knížky/. K hodnocení známkou se používají v žákovské knížce pouze známky: 1, 2, 3, 4, 5; jiné označení známky (minus, plus, „hvězdička“, podtržení známky apod.) není přípustné. Ze zápisu v žákovské knížce musí být zřejmé kdy, v jakém vyučovacím předmětu, a za co byl žák hodnocen (jaké dovednosti dosáhl, jakým nástrojem hodnocení byl hodnocen apod.). Zápisy typu: „opakování, prověrka, desetiminutovka, apod.“ by neměly být v žákovské knížce používány, neboť není zřejmé, za co je žák hodnocen. K zápisu připojí vyučující vždy svůj (zkrácený) podpis. V případě slovního hodnocení je žák hodnocen označením stupně zvládnutí daného výstupu. Všechny výstupy, které žák plnil, má v žákovské knížce ohodnoceny /1. stupeň/.</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91)Ředitel školy může na základě vlastního rozhodnutí nebo na základě podnětu jiné osoby žákovi po projednání v pedagogické radě udělit pochvalu nebo jiné ocenění za mimořádný projev lidskosti, občanské nebo školní iniciativy, záslužný nebo statečný čin.</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364"/>
        </w:tabs>
        <w:spacing w:line="236" w:lineRule="auto"/>
        <w:ind w:right="20"/>
        <w:jc w:val="both"/>
        <w:rPr>
          <w:rFonts w:ascii="Times New Roman" w:eastAsia="Times New Roman" w:hAnsi="Times New Roman"/>
          <w:sz w:val="24"/>
        </w:rPr>
      </w:pPr>
      <w:r>
        <w:rPr>
          <w:rFonts w:ascii="Times New Roman" w:eastAsia="Times New Roman" w:hAnsi="Times New Roman"/>
          <w:sz w:val="24"/>
        </w:rPr>
        <w:t>92)Třídní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D2EE0" w:rsidRDefault="00ED2EE0" w:rsidP="00ED2EE0">
      <w:pPr>
        <w:spacing w:line="290" w:lineRule="exact"/>
        <w:rPr>
          <w:rFonts w:ascii="Times New Roman" w:eastAsia="Times New Roman" w:hAnsi="Times New Roman"/>
          <w:sz w:val="24"/>
        </w:rPr>
      </w:pPr>
    </w:p>
    <w:p w:rsidR="00ED2EE0" w:rsidRDefault="00ED2EE0" w:rsidP="00ED2EE0">
      <w:pPr>
        <w:tabs>
          <w:tab w:val="left" w:pos="364"/>
        </w:tabs>
        <w:spacing w:line="234" w:lineRule="auto"/>
        <w:ind w:right="20"/>
        <w:rPr>
          <w:rFonts w:ascii="Times New Roman" w:eastAsia="Times New Roman" w:hAnsi="Times New Roman"/>
          <w:sz w:val="24"/>
        </w:rPr>
      </w:pPr>
      <w:r>
        <w:rPr>
          <w:rFonts w:ascii="Times New Roman" w:eastAsia="Times New Roman" w:hAnsi="Times New Roman"/>
          <w:sz w:val="24"/>
        </w:rPr>
        <w:t>93)Při porušení povinností stanovených Školním řádem lze podle závažnosti tohoto porušení žákovi uložit tato výchovná a kázeňská opatření:</w:t>
      </w:r>
    </w:p>
    <w:p w:rsidR="00ED2EE0" w:rsidRDefault="00ED2EE0" w:rsidP="00ED2EE0">
      <w:pPr>
        <w:spacing w:line="1" w:lineRule="exact"/>
        <w:rPr>
          <w:rFonts w:ascii="Times New Roman" w:eastAsia="Times New Roman" w:hAnsi="Times New Roman"/>
          <w:sz w:val="24"/>
        </w:rPr>
      </w:pPr>
    </w:p>
    <w:p w:rsidR="00ED2EE0" w:rsidRDefault="00ED2EE0" w:rsidP="00ED2EE0">
      <w:pPr>
        <w:numPr>
          <w:ilvl w:val="1"/>
          <w:numId w:val="27"/>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i/>
          <w:sz w:val="24"/>
        </w:rPr>
        <w:t>napomenutí třídního učitele zejména</w:t>
      </w:r>
    </w:p>
    <w:p w:rsidR="00ED2EE0" w:rsidRDefault="00ED2EE0" w:rsidP="00ED2EE0">
      <w:pPr>
        <w:spacing w:line="12" w:lineRule="exact"/>
        <w:rPr>
          <w:rFonts w:ascii="Times New Roman" w:eastAsia="Times New Roman" w:hAnsi="Times New Roman"/>
        </w:rPr>
      </w:pPr>
    </w:p>
    <w:p w:rsidR="00ED2EE0" w:rsidRDefault="00ED2EE0" w:rsidP="00ED2EE0">
      <w:pPr>
        <w:numPr>
          <w:ilvl w:val="0"/>
          <w:numId w:val="28"/>
        </w:numPr>
        <w:tabs>
          <w:tab w:val="left" w:pos="724"/>
        </w:tabs>
        <w:spacing w:line="234" w:lineRule="auto"/>
        <w:ind w:left="724" w:right="320" w:hanging="364"/>
        <w:rPr>
          <w:rFonts w:ascii="Times New Roman" w:eastAsia="Times New Roman" w:hAnsi="Times New Roman"/>
          <w:i/>
          <w:sz w:val="24"/>
        </w:rPr>
      </w:pPr>
      <w:r>
        <w:rPr>
          <w:rFonts w:ascii="Times New Roman" w:eastAsia="Times New Roman" w:hAnsi="Times New Roman"/>
          <w:sz w:val="24"/>
        </w:rPr>
        <w:t>za jakákoliv 3 zapomenutí /žákovské knížky, cvičebního úboru, pomůcek na výuku, domácího úkolu/,</w:t>
      </w:r>
    </w:p>
    <w:p w:rsidR="00ED2EE0" w:rsidRDefault="00ED2EE0" w:rsidP="00ED2EE0">
      <w:pPr>
        <w:spacing w:line="1" w:lineRule="exact"/>
        <w:rPr>
          <w:rFonts w:ascii="Times New Roman" w:eastAsia="Times New Roman" w:hAnsi="Times New Roman"/>
          <w:i/>
          <w:sz w:val="24"/>
        </w:rPr>
      </w:pPr>
    </w:p>
    <w:p w:rsidR="00ED2EE0" w:rsidRDefault="00ED2EE0" w:rsidP="00ED2EE0">
      <w:pPr>
        <w:numPr>
          <w:ilvl w:val="0"/>
          <w:numId w:val="28"/>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nevhodné chování, vyrušování, neplnění zadaných úkolů,</w:t>
      </w:r>
    </w:p>
    <w:p w:rsidR="00ED2EE0" w:rsidRDefault="00ED2EE0" w:rsidP="00ED2EE0">
      <w:pPr>
        <w:spacing w:line="276" w:lineRule="exact"/>
        <w:rPr>
          <w:rFonts w:ascii="Times New Roman" w:eastAsia="Times New Roman" w:hAnsi="Times New Roman"/>
        </w:rPr>
      </w:pPr>
    </w:p>
    <w:p w:rsidR="00ED2EE0" w:rsidRDefault="00ED2EE0" w:rsidP="00ED2EE0">
      <w:pPr>
        <w:numPr>
          <w:ilvl w:val="0"/>
          <w:numId w:val="29"/>
        </w:numPr>
        <w:tabs>
          <w:tab w:val="left" w:pos="624"/>
        </w:tabs>
        <w:spacing w:line="0" w:lineRule="atLeast"/>
        <w:ind w:left="624" w:hanging="264"/>
        <w:rPr>
          <w:rFonts w:ascii="Times New Roman" w:eastAsia="Times New Roman" w:hAnsi="Times New Roman"/>
          <w:i/>
          <w:sz w:val="24"/>
        </w:rPr>
      </w:pPr>
      <w:r>
        <w:rPr>
          <w:rFonts w:ascii="Times New Roman" w:eastAsia="Times New Roman" w:hAnsi="Times New Roman"/>
          <w:i/>
          <w:sz w:val="24"/>
        </w:rPr>
        <w:t>důtku třídního učitele zejména</w:t>
      </w:r>
    </w:p>
    <w:p w:rsidR="00ED2EE0" w:rsidRDefault="00ED2EE0" w:rsidP="00ED2EE0">
      <w:pPr>
        <w:spacing w:line="12" w:lineRule="exact"/>
        <w:rPr>
          <w:rFonts w:ascii="Times New Roman" w:eastAsia="Times New Roman" w:hAnsi="Times New Roman"/>
        </w:rPr>
      </w:pPr>
    </w:p>
    <w:p w:rsidR="00ED2EE0" w:rsidRDefault="00ED2EE0" w:rsidP="00ED2EE0">
      <w:pPr>
        <w:numPr>
          <w:ilvl w:val="0"/>
          <w:numId w:val="30"/>
        </w:numPr>
        <w:tabs>
          <w:tab w:val="left" w:pos="743"/>
        </w:tabs>
        <w:spacing w:line="234" w:lineRule="auto"/>
        <w:ind w:left="724" w:right="40" w:hanging="364"/>
        <w:rPr>
          <w:rFonts w:ascii="Times New Roman" w:eastAsia="Times New Roman" w:hAnsi="Times New Roman"/>
          <w:sz w:val="24"/>
        </w:rPr>
      </w:pPr>
      <w:r>
        <w:rPr>
          <w:rFonts w:ascii="Times New Roman" w:eastAsia="Times New Roman" w:hAnsi="Times New Roman"/>
          <w:sz w:val="24"/>
        </w:rPr>
        <w:t>za jakýchkoliv 6 zapomenutí /žákovské knížky, cvičebního úboru, pomůcek na výuku, domácího úkolu/,</w:t>
      </w:r>
    </w:p>
    <w:p w:rsidR="00ED2EE0" w:rsidRDefault="00ED2EE0" w:rsidP="00ED2EE0">
      <w:pPr>
        <w:spacing w:line="2" w:lineRule="exact"/>
        <w:rPr>
          <w:rFonts w:ascii="Times New Roman" w:eastAsia="Times New Roman" w:hAnsi="Times New Roman"/>
          <w:sz w:val="24"/>
        </w:rPr>
      </w:pPr>
    </w:p>
    <w:p w:rsidR="00ED2EE0" w:rsidRDefault="00ED2EE0" w:rsidP="00ED2EE0">
      <w:pPr>
        <w:numPr>
          <w:ilvl w:val="0"/>
          <w:numId w:val="30"/>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opakované nevhodné chování, vyrušování, neplnění zadaných úkolů,</w:t>
      </w:r>
    </w:p>
    <w:p w:rsidR="00ED2EE0" w:rsidRDefault="00ED2EE0" w:rsidP="00ED2EE0">
      <w:pPr>
        <w:numPr>
          <w:ilvl w:val="0"/>
          <w:numId w:val="30"/>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neomluvenou absenci v počtu 1 – 3 vyučovací hodiny,</w:t>
      </w:r>
    </w:p>
    <w:p w:rsidR="00ED2EE0" w:rsidRDefault="00ED2EE0" w:rsidP="00ED2EE0">
      <w:pPr>
        <w:tabs>
          <w:tab w:val="left" w:pos="724"/>
        </w:tabs>
        <w:spacing w:line="0" w:lineRule="atLeast"/>
        <w:ind w:left="724" w:hanging="364"/>
        <w:rPr>
          <w:rFonts w:ascii="Times New Roman" w:eastAsia="Times New Roman" w:hAnsi="Times New Roman"/>
          <w:i/>
          <w:sz w:val="24"/>
        </w:rPr>
        <w:sectPr w:rsidR="00ED2EE0">
          <w:pgSz w:w="11900" w:h="16838"/>
          <w:pgMar w:top="1406" w:right="1406" w:bottom="1065" w:left="1416" w:header="0" w:footer="0" w:gutter="0"/>
          <w:cols w:space="0" w:equalWidth="0">
            <w:col w:w="9084"/>
          </w:cols>
          <w:docGrid w:linePitch="360"/>
        </w:sectPr>
      </w:pPr>
    </w:p>
    <w:p w:rsidR="00ED2EE0" w:rsidRDefault="00ED2EE0" w:rsidP="00ED2EE0">
      <w:pPr>
        <w:spacing w:line="242" w:lineRule="exact"/>
        <w:rPr>
          <w:rFonts w:ascii="Times New Roman" w:eastAsia="Times New Roman" w:hAnsi="Times New Roman"/>
        </w:rPr>
      </w:pPr>
      <w:bookmarkStart w:id="11" w:name="page14"/>
      <w:bookmarkEnd w:id="11"/>
    </w:p>
    <w:p w:rsidR="00ED2EE0" w:rsidRDefault="00ED2EE0" w:rsidP="00ED2EE0">
      <w:pPr>
        <w:numPr>
          <w:ilvl w:val="0"/>
          <w:numId w:val="31"/>
        </w:numPr>
        <w:tabs>
          <w:tab w:val="left" w:pos="604"/>
        </w:tabs>
        <w:spacing w:line="0" w:lineRule="atLeast"/>
        <w:ind w:left="604" w:hanging="244"/>
        <w:rPr>
          <w:rFonts w:ascii="Times New Roman" w:eastAsia="Times New Roman" w:hAnsi="Times New Roman"/>
          <w:i/>
          <w:sz w:val="24"/>
        </w:rPr>
      </w:pPr>
      <w:r>
        <w:rPr>
          <w:rFonts w:ascii="Times New Roman" w:eastAsia="Times New Roman" w:hAnsi="Times New Roman"/>
          <w:i/>
          <w:sz w:val="24"/>
        </w:rPr>
        <w:t>důtku ředitele školy zejména</w:t>
      </w:r>
    </w:p>
    <w:p w:rsidR="00ED2EE0" w:rsidRDefault="00ED2EE0" w:rsidP="00ED2EE0">
      <w:pPr>
        <w:spacing w:line="12" w:lineRule="exact"/>
        <w:rPr>
          <w:rFonts w:ascii="Times New Roman" w:eastAsia="Times New Roman" w:hAnsi="Times New Roman"/>
        </w:rPr>
      </w:pPr>
    </w:p>
    <w:p w:rsidR="00ED2EE0" w:rsidRDefault="00ED2EE0" w:rsidP="00ED2EE0">
      <w:pPr>
        <w:numPr>
          <w:ilvl w:val="0"/>
          <w:numId w:val="32"/>
        </w:numPr>
        <w:tabs>
          <w:tab w:val="left" w:pos="683"/>
        </w:tabs>
        <w:spacing w:line="234" w:lineRule="auto"/>
        <w:ind w:left="664" w:right="20" w:hanging="304"/>
        <w:rPr>
          <w:rFonts w:ascii="Times New Roman" w:eastAsia="Times New Roman" w:hAnsi="Times New Roman"/>
          <w:sz w:val="24"/>
        </w:rPr>
      </w:pPr>
      <w:r>
        <w:rPr>
          <w:rFonts w:ascii="Times New Roman" w:eastAsia="Times New Roman" w:hAnsi="Times New Roman"/>
          <w:sz w:val="24"/>
        </w:rPr>
        <w:t>za jakýchkoliv 9 zapomenutí /žákovské knížky, cvičebního úboru, pomůcek na výuku, domácího úkolu/,</w:t>
      </w:r>
    </w:p>
    <w:p w:rsidR="00ED2EE0" w:rsidRDefault="00ED2EE0" w:rsidP="00ED2EE0">
      <w:pPr>
        <w:spacing w:line="1" w:lineRule="exact"/>
        <w:rPr>
          <w:rFonts w:ascii="Times New Roman" w:eastAsia="Times New Roman" w:hAnsi="Times New Roman"/>
          <w:sz w:val="24"/>
        </w:rPr>
      </w:pPr>
    </w:p>
    <w:p w:rsidR="00ED2EE0" w:rsidRDefault="00ED2EE0" w:rsidP="00ED2EE0">
      <w:pPr>
        <w:numPr>
          <w:ilvl w:val="0"/>
          <w:numId w:val="32"/>
        </w:numPr>
        <w:tabs>
          <w:tab w:val="left" w:pos="684"/>
        </w:tabs>
        <w:spacing w:line="0" w:lineRule="atLeast"/>
        <w:ind w:left="684" w:hanging="324"/>
        <w:rPr>
          <w:rFonts w:ascii="Times New Roman" w:eastAsia="Times New Roman" w:hAnsi="Times New Roman"/>
          <w:sz w:val="24"/>
        </w:rPr>
      </w:pPr>
      <w:r>
        <w:rPr>
          <w:rFonts w:ascii="Times New Roman" w:eastAsia="Times New Roman" w:hAnsi="Times New Roman"/>
          <w:sz w:val="24"/>
        </w:rPr>
        <w:t>za svévolné opuštění školy v době vyučování,</w:t>
      </w:r>
    </w:p>
    <w:p w:rsidR="00ED2EE0" w:rsidRDefault="00ED2EE0" w:rsidP="00ED2EE0">
      <w:pPr>
        <w:numPr>
          <w:ilvl w:val="0"/>
          <w:numId w:val="32"/>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neomluvenou absenci v počtu 4 – 9 vyučovacích hodin,</w:t>
      </w:r>
    </w:p>
    <w:p w:rsidR="00ED2EE0" w:rsidRDefault="00ED2EE0" w:rsidP="00ED2EE0">
      <w:pPr>
        <w:numPr>
          <w:ilvl w:val="0"/>
          <w:numId w:val="32"/>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závažné porušení školního řádu,</w:t>
      </w:r>
    </w:p>
    <w:p w:rsidR="00ED2EE0" w:rsidRDefault="00ED2EE0" w:rsidP="00ED2EE0">
      <w:pPr>
        <w:numPr>
          <w:ilvl w:val="0"/>
          <w:numId w:val="32"/>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úmyslné ničení školního majetku a majetku žáků a zaměstnanců,</w:t>
      </w:r>
    </w:p>
    <w:p w:rsidR="00ED2EE0" w:rsidRDefault="00ED2EE0" w:rsidP="00ED2EE0">
      <w:pPr>
        <w:numPr>
          <w:ilvl w:val="0"/>
          <w:numId w:val="32"/>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úmyslné ublížení spolužákovi,</w:t>
      </w:r>
    </w:p>
    <w:p w:rsidR="00ED2EE0" w:rsidRDefault="00ED2EE0" w:rsidP="00ED2EE0">
      <w:pPr>
        <w:numPr>
          <w:ilvl w:val="0"/>
          <w:numId w:val="32"/>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ztrátu žákovské knížky,</w:t>
      </w:r>
    </w:p>
    <w:p w:rsidR="00ED2EE0" w:rsidRDefault="00ED2EE0" w:rsidP="00ED2EE0">
      <w:pPr>
        <w:spacing w:line="276" w:lineRule="exact"/>
        <w:rPr>
          <w:rFonts w:ascii="Times New Roman" w:eastAsia="Times New Roman" w:hAnsi="Times New Roman"/>
        </w:rPr>
      </w:pPr>
    </w:p>
    <w:p w:rsidR="004F26B4" w:rsidRPr="004F26B4" w:rsidRDefault="004F26B4" w:rsidP="004F26B4">
      <w:pPr>
        <w:pStyle w:val="Nadpis2"/>
      </w:pPr>
      <w:r w:rsidRPr="004F26B4">
        <w:t>Snížené známky z chování</w:t>
      </w:r>
    </w:p>
    <w:p w:rsidR="00ED2EE0" w:rsidRPr="004F26B4" w:rsidRDefault="00ED2EE0" w:rsidP="004F26B4">
      <w:pPr>
        <w:pStyle w:val="Odstavecseseznamem"/>
        <w:numPr>
          <w:ilvl w:val="0"/>
          <w:numId w:val="42"/>
        </w:numPr>
        <w:tabs>
          <w:tab w:val="left" w:pos="624"/>
        </w:tabs>
        <w:spacing w:line="0" w:lineRule="atLeast"/>
        <w:rPr>
          <w:rFonts w:ascii="Times New Roman" w:eastAsia="Times New Roman" w:hAnsi="Times New Roman"/>
          <w:i/>
          <w:sz w:val="24"/>
        </w:rPr>
      </w:pPr>
      <w:r w:rsidRPr="004F26B4">
        <w:rPr>
          <w:rFonts w:ascii="Times New Roman" w:eastAsia="Times New Roman" w:hAnsi="Times New Roman"/>
          <w:i/>
          <w:sz w:val="24"/>
        </w:rPr>
        <w:t>snížená známka z chování o jeden stupeň zejména</w:t>
      </w:r>
    </w:p>
    <w:p w:rsidR="00ED2EE0" w:rsidRDefault="00ED2EE0" w:rsidP="00ED2EE0">
      <w:pPr>
        <w:spacing w:line="1" w:lineRule="exact"/>
        <w:rPr>
          <w:rFonts w:ascii="Times New Roman" w:eastAsia="Times New Roman" w:hAnsi="Times New Roman"/>
        </w:rPr>
      </w:pP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neomluvenou absenci v počtu 10 – 24 vyučovacích hodin,</w:t>
      </w:r>
    </w:p>
    <w:p w:rsidR="00ED2EE0" w:rsidRDefault="00ED2EE0" w:rsidP="00ED2EE0">
      <w:pPr>
        <w:numPr>
          <w:ilvl w:val="0"/>
          <w:numId w:val="34"/>
        </w:numPr>
        <w:tabs>
          <w:tab w:val="left" w:pos="684"/>
        </w:tabs>
        <w:spacing w:line="0" w:lineRule="atLeast"/>
        <w:ind w:left="684" w:hanging="324"/>
        <w:rPr>
          <w:rFonts w:ascii="Times New Roman" w:eastAsia="Times New Roman" w:hAnsi="Times New Roman"/>
          <w:sz w:val="24"/>
        </w:rPr>
      </w:pPr>
      <w:r>
        <w:rPr>
          <w:rFonts w:ascii="Times New Roman" w:eastAsia="Times New Roman" w:hAnsi="Times New Roman"/>
          <w:sz w:val="24"/>
        </w:rPr>
        <w:t>za opakované svévolné opuštění školy v době vyučování,</w:t>
      </w: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podvody /falšování podpisů, známek a hodnocení/,</w:t>
      </w:r>
    </w:p>
    <w:p w:rsidR="00ED2EE0" w:rsidRDefault="00ED2EE0" w:rsidP="00ED2EE0">
      <w:pPr>
        <w:spacing w:line="12" w:lineRule="exact"/>
        <w:rPr>
          <w:rFonts w:ascii="Times New Roman" w:eastAsia="Times New Roman" w:hAnsi="Times New Roman"/>
          <w:i/>
          <w:sz w:val="24"/>
        </w:rPr>
      </w:pPr>
    </w:p>
    <w:p w:rsidR="00ED2EE0" w:rsidRDefault="00ED2EE0" w:rsidP="00ED2EE0">
      <w:pPr>
        <w:numPr>
          <w:ilvl w:val="0"/>
          <w:numId w:val="34"/>
        </w:numPr>
        <w:tabs>
          <w:tab w:val="left" w:pos="724"/>
        </w:tabs>
        <w:spacing w:line="236" w:lineRule="auto"/>
        <w:ind w:left="724" w:hanging="364"/>
        <w:jc w:val="both"/>
        <w:rPr>
          <w:rFonts w:ascii="Times New Roman" w:eastAsia="Times New Roman" w:hAnsi="Times New Roman"/>
          <w:i/>
          <w:sz w:val="24"/>
        </w:rPr>
      </w:pPr>
      <w:r>
        <w:rPr>
          <w:rFonts w:ascii="Times New Roman" w:eastAsia="Times New Roman" w:hAnsi="Times New Roman"/>
          <w:sz w:val="24"/>
        </w:rPr>
        <w:t>za držení, požití a distribuci omamných psychotropních látek včetně tabáku a alkoholu v době školního vyučování nebo v rámci akcí pořádaných školou, kde škola za žáka přebírá odpovědnost,</w:t>
      </w:r>
    </w:p>
    <w:p w:rsidR="00ED2EE0" w:rsidRDefault="00ED2EE0" w:rsidP="00ED2EE0">
      <w:pPr>
        <w:spacing w:line="1" w:lineRule="exact"/>
        <w:rPr>
          <w:rFonts w:ascii="Times New Roman" w:eastAsia="Times New Roman" w:hAnsi="Times New Roman"/>
          <w:i/>
          <w:sz w:val="24"/>
        </w:rPr>
      </w:pP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opakované ublížení spolužákovi,</w:t>
      </w: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neslušné chování vůči zaměstnancům školy</w:t>
      </w:r>
    </w:p>
    <w:p w:rsidR="00ED2EE0" w:rsidRDefault="00ED2EE0" w:rsidP="00ED2EE0">
      <w:pPr>
        <w:spacing w:line="12" w:lineRule="exact"/>
        <w:rPr>
          <w:rFonts w:ascii="Times New Roman" w:eastAsia="Times New Roman" w:hAnsi="Times New Roman"/>
          <w:i/>
          <w:sz w:val="24"/>
        </w:rPr>
      </w:pPr>
    </w:p>
    <w:p w:rsidR="00ED2EE0" w:rsidRDefault="00ED2EE0" w:rsidP="00ED2EE0">
      <w:pPr>
        <w:numPr>
          <w:ilvl w:val="0"/>
          <w:numId w:val="34"/>
        </w:numPr>
        <w:tabs>
          <w:tab w:val="left" w:pos="724"/>
        </w:tabs>
        <w:spacing w:line="234" w:lineRule="auto"/>
        <w:ind w:left="724" w:hanging="364"/>
        <w:rPr>
          <w:rFonts w:ascii="Times New Roman" w:eastAsia="Times New Roman" w:hAnsi="Times New Roman"/>
          <w:i/>
          <w:sz w:val="24"/>
        </w:rPr>
      </w:pPr>
      <w:r>
        <w:rPr>
          <w:rFonts w:ascii="Times New Roman" w:eastAsia="Times New Roman" w:hAnsi="Times New Roman"/>
          <w:sz w:val="24"/>
        </w:rPr>
        <w:t>za krádež v areálu školy nebo na akcích pořádaných školou, kde škola za žáka přebírá odpovědnost,</w:t>
      </w:r>
    </w:p>
    <w:p w:rsidR="00ED2EE0" w:rsidRDefault="00ED2EE0" w:rsidP="00ED2EE0">
      <w:pPr>
        <w:spacing w:line="1" w:lineRule="exact"/>
        <w:rPr>
          <w:rFonts w:ascii="Times New Roman" w:eastAsia="Times New Roman" w:hAnsi="Times New Roman"/>
          <w:i/>
          <w:sz w:val="24"/>
        </w:rPr>
      </w:pP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opakovanou ztrátu žákovské knížky,</w:t>
      </w:r>
    </w:p>
    <w:p w:rsidR="00ED2EE0" w:rsidRDefault="00ED2EE0" w:rsidP="00ED2EE0">
      <w:pPr>
        <w:numPr>
          <w:ilvl w:val="0"/>
          <w:numId w:val="34"/>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pořizování zvukového či obrazového záznamu bez svolení natáčené osoby</w:t>
      </w:r>
    </w:p>
    <w:p w:rsidR="00ED2EE0" w:rsidRDefault="00ED2EE0" w:rsidP="00ED2EE0">
      <w:pPr>
        <w:spacing w:line="276" w:lineRule="exact"/>
        <w:rPr>
          <w:rFonts w:ascii="Times New Roman" w:eastAsia="Times New Roman" w:hAnsi="Times New Roman"/>
          <w:i/>
          <w:sz w:val="24"/>
        </w:rPr>
      </w:pPr>
    </w:p>
    <w:p w:rsidR="00ED2EE0" w:rsidRPr="004F26B4" w:rsidRDefault="00ED2EE0" w:rsidP="004F26B4">
      <w:pPr>
        <w:pStyle w:val="Odstavecseseznamem"/>
        <w:numPr>
          <w:ilvl w:val="0"/>
          <w:numId w:val="42"/>
        </w:numPr>
        <w:tabs>
          <w:tab w:val="left" w:pos="664"/>
        </w:tabs>
        <w:spacing w:line="0" w:lineRule="atLeast"/>
        <w:rPr>
          <w:rFonts w:ascii="Times New Roman" w:eastAsia="Times New Roman" w:hAnsi="Times New Roman"/>
          <w:i/>
          <w:sz w:val="24"/>
        </w:rPr>
      </w:pPr>
      <w:r w:rsidRPr="004F26B4">
        <w:rPr>
          <w:rFonts w:ascii="Times New Roman" w:eastAsia="Times New Roman" w:hAnsi="Times New Roman"/>
          <w:i/>
          <w:sz w:val="24"/>
        </w:rPr>
        <w:t>snížená známka z chování o dva stupně zejména</w:t>
      </w:r>
    </w:p>
    <w:p w:rsidR="00ED2EE0" w:rsidRPr="0087503D" w:rsidRDefault="0087503D" w:rsidP="0087503D">
      <w:pPr>
        <w:tabs>
          <w:tab w:val="left" w:pos="724"/>
        </w:tabs>
        <w:spacing w:line="0" w:lineRule="atLeast"/>
        <w:ind w:left="360"/>
        <w:rPr>
          <w:rFonts w:ascii="Times New Roman" w:eastAsia="Times New Roman" w:hAnsi="Times New Roman"/>
          <w:i/>
          <w:sz w:val="24"/>
        </w:rPr>
      </w:pPr>
      <w:r>
        <w:rPr>
          <w:rFonts w:ascii="Times New Roman" w:eastAsia="Times New Roman" w:hAnsi="Times New Roman"/>
          <w:sz w:val="24"/>
        </w:rPr>
        <w:t>-</w:t>
      </w:r>
      <w:r w:rsidR="00ED2EE0" w:rsidRPr="0087503D">
        <w:rPr>
          <w:rFonts w:ascii="Times New Roman" w:eastAsia="Times New Roman" w:hAnsi="Times New Roman"/>
          <w:sz w:val="24"/>
        </w:rPr>
        <w:t>za neomluvenou absenci v počtu 25 a více vyučovacích hodin,</w:t>
      </w:r>
    </w:p>
    <w:p w:rsidR="00ED2EE0" w:rsidRDefault="00ED2EE0" w:rsidP="00ED2EE0">
      <w:pPr>
        <w:spacing w:line="11" w:lineRule="exact"/>
        <w:rPr>
          <w:rFonts w:ascii="Times New Roman" w:eastAsia="Times New Roman" w:hAnsi="Times New Roman"/>
          <w:i/>
          <w:sz w:val="24"/>
        </w:rPr>
      </w:pPr>
    </w:p>
    <w:p w:rsidR="00ED2EE0" w:rsidRDefault="0087503D" w:rsidP="0087503D">
      <w:pPr>
        <w:tabs>
          <w:tab w:val="left" w:pos="724"/>
        </w:tabs>
        <w:spacing w:line="0" w:lineRule="atLeast"/>
        <w:rPr>
          <w:rFonts w:ascii="Times New Roman" w:eastAsia="Times New Roman" w:hAnsi="Times New Roman"/>
          <w:i/>
          <w:sz w:val="23"/>
        </w:rPr>
      </w:pPr>
      <w:r>
        <w:rPr>
          <w:rFonts w:ascii="Times New Roman" w:eastAsia="Times New Roman" w:hAnsi="Times New Roman"/>
          <w:sz w:val="23"/>
        </w:rPr>
        <w:t xml:space="preserve">      -</w:t>
      </w:r>
      <w:r w:rsidR="00ED2EE0">
        <w:rPr>
          <w:rFonts w:ascii="Times New Roman" w:eastAsia="Times New Roman" w:hAnsi="Times New Roman"/>
          <w:sz w:val="23"/>
        </w:rPr>
        <w:t>za opakované držení, požití a distribuci omamných psychotropních látek včetně tabáku</w:t>
      </w:r>
    </w:p>
    <w:p w:rsidR="00ED2EE0" w:rsidRDefault="00ED2EE0" w:rsidP="00ED2EE0">
      <w:pPr>
        <w:spacing w:line="12" w:lineRule="exact"/>
        <w:rPr>
          <w:rFonts w:ascii="Times New Roman" w:eastAsia="Times New Roman" w:hAnsi="Times New Roman"/>
        </w:rPr>
      </w:pPr>
    </w:p>
    <w:p w:rsidR="00ED2EE0" w:rsidRDefault="00ED2EE0" w:rsidP="00ED2EE0">
      <w:pPr>
        <w:spacing w:line="234" w:lineRule="auto"/>
        <w:ind w:left="724"/>
        <w:rPr>
          <w:rFonts w:ascii="Times New Roman" w:eastAsia="Times New Roman" w:hAnsi="Times New Roman"/>
          <w:sz w:val="24"/>
        </w:rPr>
      </w:pPr>
      <w:r>
        <w:rPr>
          <w:rFonts w:ascii="Times New Roman" w:eastAsia="Times New Roman" w:hAnsi="Times New Roman"/>
          <w:sz w:val="24"/>
        </w:rPr>
        <w:t>a alkoholu v době školního vyučování nebo v rámci akcí pořádaných školou, kde škola za žáka přebírá odpovědnost,</w:t>
      </w:r>
    </w:p>
    <w:p w:rsidR="00ED2EE0" w:rsidRDefault="00ED2EE0" w:rsidP="00ED2EE0">
      <w:pPr>
        <w:spacing w:line="14" w:lineRule="exact"/>
        <w:rPr>
          <w:rFonts w:ascii="Times New Roman" w:eastAsia="Times New Roman" w:hAnsi="Times New Roman"/>
        </w:rPr>
      </w:pPr>
    </w:p>
    <w:p w:rsidR="00ED2EE0" w:rsidRDefault="00ED2EE0" w:rsidP="00ED2EE0">
      <w:pPr>
        <w:numPr>
          <w:ilvl w:val="1"/>
          <w:numId w:val="35"/>
        </w:numPr>
        <w:tabs>
          <w:tab w:val="left" w:pos="724"/>
        </w:tabs>
        <w:spacing w:line="234" w:lineRule="auto"/>
        <w:ind w:left="724" w:hanging="364"/>
        <w:rPr>
          <w:rFonts w:ascii="Times New Roman" w:eastAsia="Times New Roman" w:hAnsi="Times New Roman"/>
          <w:i/>
          <w:sz w:val="24"/>
        </w:rPr>
      </w:pPr>
      <w:r>
        <w:rPr>
          <w:rFonts w:ascii="Times New Roman" w:eastAsia="Times New Roman" w:hAnsi="Times New Roman"/>
          <w:sz w:val="24"/>
        </w:rPr>
        <w:t>za opakovanou krádež v areálu školy nebo na akcích pořádaných školou, kde škola za žáka přebírá odpovědnost,</w:t>
      </w:r>
    </w:p>
    <w:p w:rsidR="00ED2EE0" w:rsidRDefault="00ED2EE0" w:rsidP="00ED2EE0">
      <w:pPr>
        <w:spacing w:line="1" w:lineRule="exact"/>
        <w:rPr>
          <w:rFonts w:ascii="Times New Roman" w:eastAsia="Times New Roman" w:hAnsi="Times New Roman"/>
          <w:i/>
          <w:sz w:val="24"/>
        </w:rPr>
      </w:pPr>
    </w:p>
    <w:p w:rsidR="00ED2EE0" w:rsidRDefault="00ED2EE0" w:rsidP="00ED2EE0">
      <w:pPr>
        <w:numPr>
          <w:ilvl w:val="1"/>
          <w:numId w:val="35"/>
        </w:numPr>
        <w:tabs>
          <w:tab w:val="left" w:pos="724"/>
        </w:tabs>
        <w:spacing w:line="0" w:lineRule="atLeast"/>
        <w:ind w:left="724" w:hanging="364"/>
        <w:rPr>
          <w:rFonts w:ascii="Times New Roman" w:eastAsia="Times New Roman" w:hAnsi="Times New Roman"/>
          <w:i/>
          <w:sz w:val="24"/>
        </w:rPr>
      </w:pPr>
      <w:r>
        <w:rPr>
          <w:rFonts w:ascii="Times New Roman" w:eastAsia="Times New Roman" w:hAnsi="Times New Roman"/>
          <w:sz w:val="24"/>
        </w:rPr>
        <w:t>za obzvlášť hrubé ublížení spolužákovi.</w:t>
      </w:r>
    </w:p>
    <w:p w:rsidR="00ED2EE0" w:rsidRDefault="00ED2EE0" w:rsidP="00ED2EE0">
      <w:pPr>
        <w:spacing w:line="288" w:lineRule="exact"/>
        <w:rPr>
          <w:rFonts w:ascii="Times New Roman" w:eastAsia="Times New Roman" w:hAnsi="Times New Roman"/>
          <w:i/>
          <w:sz w:val="24"/>
        </w:rPr>
      </w:pPr>
    </w:p>
    <w:p w:rsidR="00ED2EE0" w:rsidRPr="0087503D" w:rsidRDefault="00ED2EE0" w:rsidP="0087503D">
      <w:pPr>
        <w:tabs>
          <w:tab w:val="left" w:pos="712"/>
        </w:tabs>
        <w:spacing w:line="250" w:lineRule="auto"/>
        <w:ind w:right="60"/>
        <w:rPr>
          <w:rFonts w:ascii="Times New Roman" w:eastAsia="Times New Roman" w:hAnsi="Times New Roman"/>
          <w:sz w:val="23"/>
        </w:rPr>
      </w:pPr>
      <w:r>
        <w:rPr>
          <w:rFonts w:ascii="Times New Roman" w:eastAsia="Times New Roman" w:hAnsi="Times New Roman"/>
          <w:sz w:val="23"/>
        </w:rPr>
        <w:t>94)Třídní učitel neprodleně oznámí řediteli školy uložení důtky třídního učitele. Důtku ředitele školy lze žákovi uložit pouze po projednání v pedagogické radě. Následně ředitel školy nebo třídní učitel oznámí udělení pochvaly a jiného ocenění nebo uložení</w:t>
      </w:r>
      <w:r w:rsidR="0087503D">
        <w:rPr>
          <w:rFonts w:ascii="Times New Roman" w:eastAsia="Times New Roman" w:hAnsi="Times New Roman"/>
          <w:sz w:val="23"/>
        </w:rPr>
        <w:t xml:space="preserve"> </w:t>
      </w:r>
      <w:r>
        <w:rPr>
          <w:rFonts w:ascii="Times New Roman" w:eastAsia="Times New Roman" w:hAnsi="Times New Roman"/>
          <w:sz w:val="24"/>
        </w:rPr>
        <w:t>napomenutí nebo důtky a jeho důvody prokazatelným způsobem žákovi a jeho zákonnému zástupci. Třídní učitel zaznamená udělení pochvaly a jiného ocenění a uložen</w:t>
      </w:r>
      <w:r w:rsidR="0087503D">
        <w:rPr>
          <w:rFonts w:ascii="Times New Roman" w:eastAsia="Times New Roman" w:hAnsi="Times New Roman"/>
          <w:sz w:val="24"/>
        </w:rPr>
        <w:t xml:space="preserve">í napomenutí nebo důtky do </w:t>
      </w:r>
      <w:r>
        <w:rPr>
          <w:rFonts w:ascii="Times New Roman" w:eastAsia="Times New Roman" w:hAnsi="Times New Roman"/>
          <w:sz w:val="24"/>
        </w:rPr>
        <w:t>dokumentace školy.</w:t>
      </w:r>
    </w:p>
    <w:p w:rsidR="00ED2EE0" w:rsidRDefault="00ED2EE0" w:rsidP="00ED2EE0">
      <w:pPr>
        <w:spacing w:line="290" w:lineRule="exact"/>
        <w:rPr>
          <w:rFonts w:ascii="Times New Roman" w:eastAsia="Times New Roman" w:hAnsi="Times New Roman"/>
        </w:rPr>
      </w:pPr>
    </w:p>
    <w:p w:rsidR="00ED2EE0" w:rsidRDefault="00ED2EE0" w:rsidP="00ED2EE0">
      <w:pPr>
        <w:tabs>
          <w:tab w:val="left" w:pos="564"/>
        </w:tabs>
        <w:spacing w:line="238" w:lineRule="auto"/>
        <w:jc w:val="both"/>
        <w:rPr>
          <w:rFonts w:ascii="Times New Roman" w:eastAsia="Times New Roman" w:hAnsi="Times New Roman"/>
          <w:sz w:val="24"/>
        </w:rPr>
      </w:pPr>
      <w:r>
        <w:rPr>
          <w:rFonts w:ascii="Times New Roman" w:eastAsia="Times New Roman" w:hAnsi="Times New Roman"/>
          <w:sz w:val="24"/>
        </w:rPr>
        <w:t>95)Za účelem objektivního prošetření, projednání a posouzení závažných porušení pravidel a povinností stanovených tímto Školním řádem, příp. jinými závaznými předpisy, může ředitel školy ustanovit výchovnou komisi. Jejími členy mohou být kromě pedagogických pracovníků školy i externí pracovníci, jejichž profese, vzdělání a zkušenost souvisejí s řešenou problematikou. Výchovná komise připravuje podklady pro projednání chování žáka v pedagogické radě a navrhuje řediteli školy vhodné způsoby řešení problému.</w:t>
      </w:r>
    </w:p>
    <w:p w:rsidR="00ED2EE0" w:rsidRDefault="00ED2EE0" w:rsidP="00ED2EE0">
      <w:pPr>
        <w:tabs>
          <w:tab w:val="left" w:pos="564"/>
        </w:tabs>
        <w:spacing w:line="238" w:lineRule="auto"/>
        <w:ind w:left="564" w:hanging="564"/>
        <w:jc w:val="both"/>
        <w:rPr>
          <w:rFonts w:ascii="Times New Roman" w:eastAsia="Times New Roman" w:hAnsi="Times New Roman"/>
          <w:sz w:val="24"/>
        </w:rPr>
        <w:sectPr w:rsidR="00ED2EE0">
          <w:pgSz w:w="11900" w:h="16838"/>
          <w:pgMar w:top="1440" w:right="1426" w:bottom="1440" w:left="1416" w:header="0" w:footer="0" w:gutter="0"/>
          <w:cols w:space="0" w:equalWidth="0">
            <w:col w:w="9064"/>
          </w:cols>
          <w:docGrid w:linePitch="360"/>
        </w:sectPr>
      </w:pPr>
    </w:p>
    <w:p w:rsidR="00ED2EE0" w:rsidRDefault="00ED2EE0" w:rsidP="0087503D">
      <w:pPr>
        <w:tabs>
          <w:tab w:val="left" w:pos="564"/>
        </w:tabs>
        <w:spacing w:line="237" w:lineRule="auto"/>
        <w:jc w:val="both"/>
        <w:rPr>
          <w:rFonts w:ascii="Times New Roman" w:eastAsia="Times New Roman" w:hAnsi="Times New Roman"/>
          <w:sz w:val="24"/>
        </w:rPr>
      </w:pPr>
      <w:bookmarkStart w:id="12" w:name="page15"/>
      <w:bookmarkEnd w:id="12"/>
      <w:r>
        <w:rPr>
          <w:rFonts w:ascii="Times New Roman" w:eastAsia="Times New Roman" w:hAnsi="Times New Roman"/>
          <w:sz w:val="24"/>
        </w:rPr>
        <w:lastRenderedPageBreak/>
        <w:t>96)</w:t>
      </w:r>
      <w:r w:rsidRPr="00ED2EE0">
        <w:rPr>
          <w:rFonts w:ascii="Times New Roman" w:eastAsia="Times New Roman" w:hAnsi="Times New Roman"/>
          <w:sz w:val="24"/>
        </w:rPr>
        <w:t xml:space="preserve">O neomluvené i zvýšené omluvené nepřítomnosti informuje třídní učitel výchovného poradce, který tyto údaje vyhodnocuje. Při zvýšené omluvené nepřítomnosti ověřuje její věrohodnost. </w:t>
      </w:r>
      <w:r w:rsidRPr="00747E08">
        <w:rPr>
          <w:rFonts w:ascii="Times New Roman" w:eastAsia="Times New Roman" w:hAnsi="Times New Roman"/>
          <w:color w:val="000000" w:themeColor="text1"/>
          <w:sz w:val="24"/>
        </w:rPr>
        <w:t xml:space="preserve">Neomluvenou nepřítomnost do součtu 10 vyučovacích hodin </w:t>
      </w:r>
      <w:r w:rsidRPr="00ED2EE0">
        <w:rPr>
          <w:rFonts w:ascii="Times New Roman" w:eastAsia="Times New Roman" w:hAnsi="Times New Roman"/>
          <w:sz w:val="24"/>
        </w:rPr>
        <w:t>řeší se zákonným zástupcem žáka třídní učitel formou pohovoru, na který je zákonný zástupce</w:t>
      </w:r>
      <w:r w:rsidR="0087503D">
        <w:rPr>
          <w:rFonts w:ascii="Times New Roman" w:eastAsia="Times New Roman" w:hAnsi="Times New Roman"/>
          <w:sz w:val="24"/>
        </w:rPr>
        <w:t xml:space="preserve"> </w:t>
      </w:r>
      <w:r>
        <w:rPr>
          <w:rFonts w:ascii="Times New Roman" w:eastAsia="Times New Roman" w:hAnsi="Times New Roman"/>
          <w:sz w:val="24"/>
        </w:rPr>
        <w:t>pozván doporučeným dopisem. Projedná důvod nepřítomnosti žáka a způsob omlouvání jeho nepřítomnosti a upozorní na povinnost stanovenou zákonem. Seznámí zákonného zástupce žáka s možnými důsledky v případě nárůstu neomluvené nepřítomnosti. Provede zápis z pohovoru, do něhož uvede způsob nápravy dohodnutý se zákonným zástupcem. Zákonný zástupce zápis podepíše a obdrží kopii zápisu. Případné odmítnutí podpisu nebo převzetí zápisu zákonným zástupcem se do zápisu zaznamená.</w:t>
      </w:r>
    </w:p>
    <w:p w:rsidR="00ED2EE0" w:rsidRPr="0087503D" w:rsidRDefault="00ED2EE0" w:rsidP="0087503D">
      <w:pPr>
        <w:pStyle w:val="Zhlav"/>
        <w:tabs>
          <w:tab w:val="clear" w:pos="4536"/>
          <w:tab w:val="clear" w:pos="9072"/>
        </w:tabs>
        <w:spacing w:line="290" w:lineRule="exact"/>
        <w:rPr>
          <w:rFonts w:ascii="Times New Roman" w:eastAsia="Times New Roman" w:hAnsi="Times New Roman"/>
        </w:rPr>
      </w:pPr>
    </w:p>
    <w:p w:rsidR="00ED2EE0" w:rsidRDefault="00ED2EE0" w:rsidP="00ED2EE0">
      <w:pPr>
        <w:tabs>
          <w:tab w:val="left" w:pos="564"/>
        </w:tabs>
        <w:spacing w:line="237" w:lineRule="auto"/>
        <w:jc w:val="both"/>
        <w:rPr>
          <w:rFonts w:ascii="Times New Roman" w:eastAsia="Times New Roman" w:hAnsi="Times New Roman"/>
          <w:sz w:val="24"/>
        </w:rPr>
      </w:pPr>
      <w:r>
        <w:rPr>
          <w:rFonts w:ascii="Times New Roman" w:eastAsia="Times New Roman" w:hAnsi="Times New Roman"/>
          <w:sz w:val="24"/>
        </w:rPr>
        <w:t xml:space="preserve">97)Při počtu neomluvených hodin nad </w:t>
      </w:r>
      <w:r w:rsidRPr="00747E08">
        <w:rPr>
          <w:rFonts w:ascii="Times New Roman" w:eastAsia="Times New Roman" w:hAnsi="Times New Roman"/>
          <w:color w:val="000000" w:themeColor="text1"/>
          <w:sz w:val="24"/>
        </w:rPr>
        <w:t xml:space="preserve">10 hodin </w:t>
      </w:r>
      <w:r>
        <w:rPr>
          <w:rFonts w:ascii="Times New Roman" w:eastAsia="Times New Roman" w:hAnsi="Times New Roman"/>
          <w:sz w:val="24"/>
        </w:rPr>
        <w:t>svolává ředitel školy školní výchovnou komisi, které se dle závažnosti a charakteru nepřítomnosti žáka účastní: ředitel školy, zákonný zástupce, třídní učitel, výchovný poradce, zástupce orgánu sociálně-právní ochrany dětí, školní metodik protidrogové prevence, popř. další odborníci a zástupce rady školy, pokud byla zřízena.</w:t>
      </w:r>
    </w:p>
    <w:p w:rsidR="00ED2EE0" w:rsidRDefault="00ED2EE0" w:rsidP="00ED2EE0">
      <w:pPr>
        <w:spacing w:line="293" w:lineRule="exact"/>
        <w:rPr>
          <w:rFonts w:ascii="Times New Roman" w:eastAsia="Times New Roman" w:hAnsi="Times New Roman"/>
          <w:sz w:val="24"/>
        </w:rPr>
      </w:pPr>
    </w:p>
    <w:p w:rsidR="00ED2EE0" w:rsidRDefault="00ED2EE0" w:rsidP="0087503D">
      <w:pPr>
        <w:pStyle w:val="Zkladntext2"/>
      </w:pPr>
      <w:r>
        <w:t>98)Pozvání zákonných zástupců na jednání školní výchovné komise se provádí doporučeným dopisem. O průběhu a závěrech jednání školní výchovné komise se provede zápis, který zúčastněné osoby podepíší. Případná neúčast nebo odmítnutí podpisu zákonnými zástupci se v zápisu zaznamená. Každý účastník jednání obdrží kopii zápisu.</w:t>
      </w:r>
    </w:p>
    <w:p w:rsidR="00ED2EE0" w:rsidRDefault="00ED2EE0" w:rsidP="00ED2EE0">
      <w:pPr>
        <w:spacing w:line="293" w:lineRule="exact"/>
        <w:rPr>
          <w:rFonts w:ascii="Times New Roman" w:eastAsia="Times New Roman" w:hAnsi="Times New Roman"/>
          <w:sz w:val="24"/>
        </w:rPr>
      </w:pPr>
    </w:p>
    <w:p w:rsidR="00ED2EE0" w:rsidRDefault="00ED2EE0" w:rsidP="00ED2EE0">
      <w:pPr>
        <w:tabs>
          <w:tab w:val="left" w:pos="564"/>
        </w:tabs>
        <w:spacing w:line="237" w:lineRule="auto"/>
        <w:jc w:val="both"/>
        <w:rPr>
          <w:rFonts w:ascii="Times New Roman" w:eastAsia="Times New Roman" w:hAnsi="Times New Roman"/>
          <w:sz w:val="24"/>
        </w:rPr>
      </w:pPr>
      <w:r>
        <w:rPr>
          <w:rFonts w:ascii="Times New Roman" w:eastAsia="Times New Roman" w:hAnsi="Times New Roman"/>
          <w:sz w:val="24"/>
        </w:rPr>
        <w:t xml:space="preserve">99)V případě, že neomluvená nepřítomnost </w:t>
      </w:r>
      <w:r w:rsidRPr="00747E08">
        <w:rPr>
          <w:rFonts w:ascii="Times New Roman" w:eastAsia="Times New Roman" w:hAnsi="Times New Roman"/>
          <w:color w:val="000000" w:themeColor="text1"/>
          <w:sz w:val="24"/>
        </w:rPr>
        <w:t>žáka přesáhne 25 hodin</w:t>
      </w:r>
      <w:r>
        <w:rPr>
          <w:rFonts w:ascii="Times New Roman" w:eastAsia="Times New Roman" w:hAnsi="Times New Roman"/>
          <w:sz w:val="24"/>
        </w:rPr>
        <w:t>, ředitel školy zašle bezodkladně oznámení o pokračujícím záškoláctví s náležitou dokumentací příslušnému orgánu sociálně-právní ochrany dětí nebo pověřenému obecnímu úřadu. Tato ohlašovací povinnost vychází z platné právní úpravy.</w:t>
      </w:r>
    </w:p>
    <w:p w:rsidR="00ED2EE0" w:rsidRDefault="00ED2EE0" w:rsidP="00ED2EE0">
      <w:pPr>
        <w:spacing w:line="289" w:lineRule="exact"/>
        <w:rPr>
          <w:rFonts w:ascii="Times New Roman" w:eastAsia="Times New Roman" w:hAnsi="Times New Roman"/>
          <w:sz w:val="24"/>
        </w:rPr>
      </w:pPr>
    </w:p>
    <w:p w:rsidR="00ED2EE0" w:rsidRDefault="00ED2EE0" w:rsidP="00ED2EE0">
      <w:pPr>
        <w:tabs>
          <w:tab w:val="left" w:pos="564"/>
        </w:tabs>
        <w:spacing w:line="238" w:lineRule="auto"/>
        <w:jc w:val="both"/>
        <w:rPr>
          <w:rFonts w:ascii="Times New Roman" w:eastAsia="Times New Roman" w:hAnsi="Times New Roman"/>
          <w:sz w:val="24"/>
        </w:rPr>
      </w:pPr>
      <w:r>
        <w:rPr>
          <w:rFonts w:ascii="Times New Roman" w:eastAsia="Times New Roman" w:hAnsi="Times New Roman"/>
          <w:sz w:val="24"/>
        </w:rPr>
        <w:t>100)V případě opakovaného záškoláctví v průběhu školního roku, pokud již byli zákonní zástupci pravomocným rozhodnutím správního orgánu postiženi pro přestupek podle ustanovení zákona, je třeba postoupit v pořadí již druhé hlášení o zanedbání školní docházky Policii ČR, kde bude případ řešen jako trestní oznámení pro podezření spáchání trestného činu ohrožení mravní výchovy mládeže. Kopie hlášení o zanedbání školní docházky bude zaslána příslušnému okresnímu úřadu nebo pověřenému obecnímu úřadu.</w:t>
      </w:r>
    </w:p>
    <w:p w:rsidR="00ED2EE0" w:rsidRDefault="00ED2EE0" w:rsidP="00ED2EE0">
      <w:pPr>
        <w:spacing w:line="200" w:lineRule="exact"/>
        <w:rPr>
          <w:rFonts w:ascii="Times New Roman" w:eastAsia="Times New Roman" w:hAnsi="Times New Roman"/>
        </w:rPr>
      </w:pPr>
    </w:p>
    <w:p w:rsidR="00ED2EE0" w:rsidRDefault="00ED2EE0" w:rsidP="00ED2EE0">
      <w:pPr>
        <w:spacing w:line="200" w:lineRule="exact"/>
        <w:rPr>
          <w:rFonts w:ascii="Times New Roman" w:eastAsia="Times New Roman" w:hAnsi="Times New Roman"/>
        </w:rPr>
      </w:pPr>
    </w:p>
    <w:p w:rsidR="00ED2EE0" w:rsidRDefault="00ED2EE0" w:rsidP="00ED2EE0">
      <w:pPr>
        <w:spacing w:line="200" w:lineRule="exact"/>
        <w:rPr>
          <w:rFonts w:ascii="Times New Roman" w:eastAsia="Times New Roman" w:hAnsi="Times New Roman"/>
        </w:rPr>
      </w:pPr>
    </w:p>
    <w:p w:rsidR="00ED2EE0" w:rsidRDefault="00ED2EE0" w:rsidP="00ED2EE0">
      <w:pPr>
        <w:spacing w:line="237" w:lineRule="exact"/>
        <w:rPr>
          <w:rFonts w:ascii="Times New Roman" w:eastAsia="Times New Roman" w:hAnsi="Times New Roman"/>
        </w:rPr>
      </w:pPr>
    </w:p>
    <w:p w:rsidR="00ED2EE0" w:rsidRDefault="00ED2EE0" w:rsidP="00ED2EE0">
      <w:pPr>
        <w:spacing w:line="0" w:lineRule="atLeast"/>
        <w:ind w:right="-3"/>
        <w:jc w:val="center"/>
        <w:rPr>
          <w:rFonts w:ascii="Times New Roman" w:eastAsia="Times New Roman" w:hAnsi="Times New Roman"/>
          <w:b/>
          <w:sz w:val="24"/>
        </w:rPr>
      </w:pPr>
      <w:r>
        <w:rPr>
          <w:rFonts w:ascii="Times New Roman" w:eastAsia="Times New Roman" w:hAnsi="Times New Roman"/>
          <w:b/>
          <w:sz w:val="24"/>
        </w:rPr>
        <w:t xml:space="preserve">ČÁST </w:t>
      </w:r>
      <w:r w:rsidR="0087503D">
        <w:rPr>
          <w:rFonts w:ascii="Times New Roman" w:eastAsia="Times New Roman" w:hAnsi="Times New Roman"/>
          <w:b/>
          <w:sz w:val="24"/>
        </w:rPr>
        <w:t>ŠESTÁ</w:t>
      </w:r>
    </w:p>
    <w:p w:rsidR="00ED2EE0" w:rsidRDefault="00ED2EE0" w:rsidP="00ED2EE0">
      <w:pPr>
        <w:spacing w:line="276" w:lineRule="exact"/>
        <w:rPr>
          <w:rFonts w:ascii="Times New Roman" w:eastAsia="Times New Roman" w:hAnsi="Times New Roman"/>
        </w:rPr>
      </w:pPr>
    </w:p>
    <w:p w:rsidR="00ED2EE0" w:rsidRDefault="00ED2EE0" w:rsidP="00ED2EE0">
      <w:pPr>
        <w:spacing w:line="0" w:lineRule="atLeast"/>
        <w:ind w:right="-3"/>
        <w:jc w:val="center"/>
        <w:rPr>
          <w:rFonts w:ascii="Times New Roman" w:eastAsia="Times New Roman" w:hAnsi="Times New Roman"/>
          <w:b/>
          <w:sz w:val="24"/>
        </w:rPr>
      </w:pPr>
      <w:r>
        <w:rPr>
          <w:rFonts w:ascii="Times New Roman" w:eastAsia="Times New Roman" w:hAnsi="Times New Roman"/>
          <w:b/>
          <w:sz w:val="24"/>
        </w:rPr>
        <w:t>Účinnost</w:t>
      </w:r>
    </w:p>
    <w:p w:rsidR="00ED2EE0" w:rsidRDefault="00ED2EE0" w:rsidP="00ED2EE0">
      <w:pPr>
        <w:spacing w:line="271" w:lineRule="exact"/>
        <w:rPr>
          <w:rFonts w:ascii="Times New Roman" w:eastAsia="Times New Roman" w:hAnsi="Times New Roman"/>
        </w:rPr>
      </w:pPr>
    </w:p>
    <w:p w:rsidR="00ED2EE0" w:rsidRDefault="00ED2EE0" w:rsidP="00ED2EE0">
      <w:pPr>
        <w:numPr>
          <w:ilvl w:val="0"/>
          <w:numId w:val="39"/>
        </w:numPr>
        <w:tabs>
          <w:tab w:val="left" w:pos="704"/>
        </w:tabs>
        <w:spacing w:line="0" w:lineRule="atLeast"/>
        <w:ind w:left="704" w:hanging="704"/>
        <w:rPr>
          <w:rFonts w:ascii="Times New Roman" w:eastAsia="Times New Roman" w:hAnsi="Times New Roman"/>
          <w:sz w:val="24"/>
        </w:rPr>
      </w:pPr>
      <w:r>
        <w:rPr>
          <w:rFonts w:ascii="Times New Roman" w:eastAsia="Times New Roman" w:hAnsi="Times New Roman"/>
          <w:sz w:val="24"/>
        </w:rPr>
        <w:t xml:space="preserve">Tento Školní řád nabývá účinnosti dnem 1. září </w:t>
      </w:r>
      <w:r w:rsidR="0087503D">
        <w:rPr>
          <w:rFonts w:ascii="Times New Roman" w:eastAsia="Times New Roman" w:hAnsi="Times New Roman"/>
          <w:sz w:val="24"/>
        </w:rPr>
        <w:t>2019</w:t>
      </w:r>
      <w:r>
        <w:rPr>
          <w:rFonts w:ascii="Times New Roman" w:eastAsia="Times New Roman" w:hAnsi="Times New Roman"/>
          <w:sz w:val="24"/>
        </w:rPr>
        <w:t>.</w:t>
      </w:r>
    </w:p>
    <w:p w:rsidR="00ED2EE0" w:rsidRDefault="0087503D" w:rsidP="00ED2EE0">
      <w:pPr>
        <w:spacing w:line="0" w:lineRule="atLeast"/>
        <w:ind w:right="360"/>
        <w:jc w:val="right"/>
        <w:rPr>
          <w:rFonts w:ascii="Times New Roman" w:eastAsia="Times New Roman" w:hAnsi="Times New Roman"/>
          <w:sz w:val="24"/>
        </w:rPr>
      </w:pPr>
      <w:r>
        <w:rPr>
          <w:rFonts w:ascii="Times New Roman" w:eastAsia="Times New Roman" w:hAnsi="Times New Roman"/>
          <w:sz w:val="24"/>
        </w:rPr>
        <w:t xml:space="preserve">Stanislava </w:t>
      </w:r>
      <w:proofErr w:type="spellStart"/>
      <w:r>
        <w:rPr>
          <w:rFonts w:ascii="Times New Roman" w:eastAsia="Times New Roman" w:hAnsi="Times New Roman"/>
          <w:sz w:val="24"/>
        </w:rPr>
        <w:t>Schotliová</w:t>
      </w:r>
      <w:proofErr w:type="spellEnd"/>
    </w:p>
    <w:p w:rsidR="0087503D" w:rsidRDefault="0087503D" w:rsidP="00ED2EE0">
      <w:pPr>
        <w:spacing w:line="0" w:lineRule="atLeast"/>
        <w:ind w:right="360"/>
        <w:jc w:val="right"/>
        <w:rPr>
          <w:rFonts w:ascii="Times New Roman" w:eastAsia="Times New Roman" w:hAnsi="Times New Roman"/>
          <w:sz w:val="24"/>
        </w:rPr>
      </w:pPr>
      <w:r>
        <w:rPr>
          <w:rFonts w:ascii="Times New Roman" w:eastAsia="Times New Roman" w:hAnsi="Times New Roman"/>
          <w:sz w:val="24"/>
        </w:rPr>
        <w:t xml:space="preserve">Ředitelka školy     </w:t>
      </w:r>
    </w:p>
    <w:p w:rsidR="0087503D" w:rsidRDefault="0087503D" w:rsidP="00ED2EE0">
      <w:pPr>
        <w:spacing w:line="0" w:lineRule="atLeast"/>
        <w:ind w:right="360"/>
        <w:jc w:val="right"/>
        <w:rPr>
          <w:rFonts w:ascii="Times New Roman" w:eastAsia="Times New Roman" w:hAnsi="Times New Roman"/>
          <w:sz w:val="24"/>
        </w:rPr>
      </w:pPr>
    </w:p>
    <w:p w:rsidR="00FA6EBE" w:rsidRPr="00CB5FBF" w:rsidRDefault="00FA6EBE" w:rsidP="00E14BCB">
      <w:pPr>
        <w:tabs>
          <w:tab w:val="left" w:pos="364"/>
        </w:tabs>
        <w:spacing w:line="234" w:lineRule="auto"/>
        <w:ind w:right="20"/>
        <w:jc w:val="both"/>
        <w:rPr>
          <w:rFonts w:ascii="Times New Roman" w:eastAsia="Times New Roman" w:hAnsi="Times New Roman"/>
        </w:rPr>
      </w:pPr>
    </w:p>
    <w:sectPr w:rsidR="00FA6EBE" w:rsidRPr="00CB5FBF" w:rsidSect="00CB5F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7A" w:rsidRDefault="006D107A" w:rsidP="006F3F0B">
      <w:r>
        <w:separator/>
      </w:r>
    </w:p>
  </w:endnote>
  <w:endnote w:type="continuationSeparator" w:id="0">
    <w:p w:rsidR="006D107A" w:rsidRDefault="006D107A" w:rsidP="006F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8" w:rsidRDefault="00747E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00640"/>
      <w:docPartObj>
        <w:docPartGallery w:val="Page Numbers (Bottom of Page)"/>
        <w:docPartUnique/>
      </w:docPartObj>
    </w:sdtPr>
    <w:sdtEndPr/>
    <w:sdtContent>
      <w:p w:rsidR="00747E08" w:rsidRDefault="00747E08">
        <w:pPr>
          <w:pStyle w:val="Zpat"/>
          <w:jc w:val="center"/>
        </w:pPr>
        <w:r>
          <w:fldChar w:fldCharType="begin"/>
        </w:r>
        <w:r>
          <w:instrText>PAGE   \* MERGEFORMAT</w:instrText>
        </w:r>
        <w:r>
          <w:fldChar w:fldCharType="separate"/>
        </w:r>
        <w:r w:rsidR="00856D0E">
          <w:rPr>
            <w:noProof/>
          </w:rPr>
          <w:t>14</w:t>
        </w:r>
        <w:r>
          <w:fldChar w:fldCharType="end"/>
        </w:r>
      </w:p>
    </w:sdtContent>
  </w:sdt>
  <w:p w:rsidR="00747E08" w:rsidRDefault="00747E0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8" w:rsidRDefault="00747E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7A" w:rsidRDefault="006D107A" w:rsidP="006F3F0B">
      <w:r>
        <w:separator/>
      </w:r>
    </w:p>
  </w:footnote>
  <w:footnote w:type="continuationSeparator" w:id="0">
    <w:p w:rsidR="006D107A" w:rsidRDefault="006D107A" w:rsidP="006F3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8" w:rsidRDefault="00747E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8" w:rsidRDefault="00747E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08" w:rsidRDefault="00747E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7130A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BBD95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6C612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4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8314FD3A"/>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763845E"/>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5A2A8D4"/>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8EDBDAA"/>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9838CB2"/>
    <w:lvl w:ilvl="0" w:tplc="FFFFFFFF">
      <w:start w:val="6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353D0CC"/>
    <w:lvl w:ilvl="0" w:tplc="FFFFFFFF">
      <w:start w:val="7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189A769A"/>
    <w:lvl w:ilvl="0" w:tplc="FFFFFFFF">
      <w:start w:val="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4E49E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1F32454"/>
    <w:lvl w:ilvl="0" w:tplc="FFFFFFFF">
      <w:start w:val="8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CA88610"/>
    <w:lvl w:ilvl="0" w:tplc="FFFFFFFF">
      <w:start w:val="8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836C40E"/>
    <w:lvl w:ilvl="0" w:tplc="FFFFFFFF">
      <w:start w:val="9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02901D82"/>
    <w:lvl w:ilvl="0" w:tplc="FFFFFFFF">
      <w:start w:val="9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3A95F874"/>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138640"/>
    <w:lvl w:ilvl="0" w:tplc="FFFFFFFF">
      <w:start w:val="9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C3DBD3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4516DDE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3006C83E"/>
    <w:lvl w:ilvl="0" w:tplc="FFFFFFFF">
      <w:start w:val="1"/>
      <w:numFmt w:val="bullet"/>
      <w:lvlText w:val="-"/>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614FD4A0"/>
    <w:lvl w:ilvl="0" w:tplc="FFFFFFFF">
      <w:start w:val="9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419AC240"/>
    <w:lvl w:ilvl="0" w:tplc="FFFFFFFF">
      <w:start w:val="9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577F8E0"/>
    <w:lvl w:ilvl="0" w:tplc="FFFFFFFF">
      <w:start w:val="1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440BADFC"/>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05072366"/>
    <w:lvl w:ilvl="0" w:tplc="FFFFFFFF">
      <w:start w:val="10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17A3798C"/>
    <w:multiLevelType w:val="hybridMultilevel"/>
    <w:tmpl w:val="1A6C25E2"/>
    <w:lvl w:ilvl="0" w:tplc="04050011">
      <w:start w:val="4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12B1D20"/>
    <w:multiLevelType w:val="hybridMultilevel"/>
    <w:tmpl w:val="6CF096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8DD5082"/>
    <w:multiLevelType w:val="hybridMultilevel"/>
    <w:tmpl w:val="BDE6BAF8"/>
    <w:lvl w:ilvl="0" w:tplc="04050011">
      <w:start w:val="6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CDF29A5"/>
    <w:multiLevelType w:val="hybridMultilevel"/>
    <w:tmpl w:val="03345618"/>
    <w:lvl w:ilvl="0" w:tplc="36C212A0">
      <w:start w:val="1"/>
      <w:numFmt w:val="decimal"/>
      <w:lvlText w:val="%1)"/>
      <w:lvlJc w:val="left"/>
      <w:pPr>
        <w:ind w:left="724" w:hanging="360"/>
      </w:pPr>
      <w:rPr>
        <w:rFonts w:hint="default"/>
      </w:rPr>
    </w:lvl>
    <w:lvl w:ilvl="1" w:tplc="04050019">
      <w:start w:val="1"/>
      <w:numFmt w:val="lowerLetter"/>
      <w:lvlText w:val="%2."/>
      <w:lvlJc w:val="left"/>
      <w:pPr>
        <w:ind w:left="1444" w:hanging="360"/>
      </w:pPr>
    </w:lvl>
    <w:lvl w:ilvl="2" w:tplc="0405001B">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40">
    <w:nsid w:val="68A430DF"/>
    <w:multiLevelType w:val="hybridMultilevel"/>
    <w:tmpl w:val="246A619C"/>
    <w:lvl w:ilvl="0" w:tplc="04050011">
      <w:start w:val="9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B24737"/>
    <w:multiLevelType w:val="hybridMultilevel"/>
    <w:tmpl w:val="94120C42"/>
    <w:lvl w:ilvl="0" w:tplc="04050011">
      <w:start w:val="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9"/>
  </w:num>
  <w:num w:numId="7">
    <w:abstractNumId w:val="5"/>
  </w:num>
  <w:num w:numId="8">
    <w:abstractNumId w:val="6"/>
  </w:num>
  <w:num w:numId="9">
    <w:abstractNumId w:val="7"/>
  </w:num>
  <w:num w:numId="10">
    <w:abstractNumId w:val="8"/>
  </w:num>
  <w:num w:numId="11">
    <w:abstractNumId w:val="9"/>
  </w:num>
  <w:num w:numId="12">
    <w:abstractNumId w:val="10"/>
  </w:num>
  <w:num w:numId="13">
    <w:abstractNumId w:val="36"/>
  </w:num>
  <w:num w:numId="14">
    <w:abstractNumId w:val="11"/>
  </w:num>
  <w:num w:numId="15">
    <w:abstractNumId w:val="4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8"/>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76"/>
    <w:rsid w:val="000629F7"/>
    <w:rsid w:val="00104C8B"/>
    <w:rsid w:val="00142467"/>
    <w:rsid w:val="001D6D3A"/>
    <w:rsid w:val="00266D33"/>
    <w:rsid w:val="0028666C"/>
    <w:rsid w:val="004F26B4"/>
    <w:rsid w:val="006648AF"/>
    <w:rsid w:val="00693350"/>
    <w:rsid w:val="006A571C"/>
    <w:rsid w:val="006D107A"/>
    <w:rsid w:val="006F3F0B"/>
    <w:rsid w:val="00747E08"/>
    <w:rsid w:val="007A7802"/>
    <w:rsid w:val="007B5311"/>
    <w:rsid w:val="00856D0E"/>
    <w:rsid w:val="0087503D"/>
    <w:rsid w:val="00AF4BCE"/>
    <w:rsid w:val="00B95E76"/>
    <w:rsid w:val="00C108A8"/>
    <w:rsid w:val="00C31F9A"/>
    <w:rsid w:val="00CB5FBF"/>
    <w:rsid w:val="00D5359F"/>
    <w:rsid w:val="00E14BCB"/>
    <w:rsid w:val="00E57596"/>
    <w:rsid w:val="00ED2EE0"/>
    <w:rsid w:val="00FA6EBE"/>
    <w:rsid w:val="00FC7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E76"/>
    <w:pPr>
      <w:spacing w:after="0" w:line="240" w:lineRule="auto"/>
    </w:pPr>
    <w:rPr>
      <w:rFonts w:ascii="Calibri" w:eastAsia="Calibri" w:hAnsi="Calibri" w:cs="Arial"/>
      <w:sz w:val="20"/>
      <w:szCs w:val="20"/>
      <w:lang w:eastAsia="cs-CZ"/>
    </w:rPr>
  </w:style>
  <w:style w:type="paragraph" w:styleId="Nadpis1">
    <w:name w:val="heading 1"/>
    <w:basedOn w:val="Normln"/>
    <w:next w:val="Normln"/>
    <w:link w:val="Nadpis1Char"/>
    <w:uiPriority w:val="9"/>
    <w:qFormat/>
    <w:rsid w:val="00D5359F"/>
    <w:pPr>
      <w:keepNext/>
      <w:spacing w:line="0" w:lineRule="atLeast"/>
      <w:ind w:right="16"/>
      <w:jc w:val="center"/>
      <w:outlineLvl w:val="0"/>
    </w:pPr>
    <w:rPr>
      <w:rFonts w:ascii="Times New Roman" w:eastAsia="Times New Roman" w:hAnsi="Times New Roman"/>
      <w:b/>
      <w:sz w:val="36"/>
      <w:szCs w:val="36"/>
    </w:rPr>
  </w:style>
  <w:style w:type="paragraph" w:styleId="Nadpis2">
    <w:name w:val="heading 2"/>
    <w:basedOn w:val="Normln"/>
    <w:next w:val="Normln"/>
    <w:link w:val="Nadpis2Char"/>
    <w:uiPriority w:val="9"/>
    <w:unhideWhenUsed/>
    <w:qFormat/>
    <w:rsid w:val="004F26B4"/>
    <w:pPr>
      <w:keepNext/>
      <w:spacing w:line="276" w:lineRule="exact"/>
      <w:outlineLvl w:val="1"/>
    </w:pPr>
    <w:rPr>
      <w:rFonts w:ascii="Times New Roman" w:eastAsia="Times New Roman" w:hAnsi="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EBE"/>
    <w:rPr>
      <w:color w:val="0000FF" w:themeColor="hyperlink"/>
      <w:u w:val="single"/>
    </w:rPr>
  </w:style>
  <w:style w:type="paragraph" w:styleId="Odstavecseseznamem">
    <w:name w:val="List Paragraph"/>
    <w:basedOn w:val="Normln"/>
    <w:uiPriority w:val="34"/>
    <w:qFormat/>
    <w:rsid w:val="00FA6EBE"/>
    <w:pPr>
      <w:ind w:left="720"/>
      <w:contextualSpacing/>
    </w:pPr>
  </w:style>
  <w:style w:type="character" w:customStyle="1" w:styleId="Nadpis1Char">
    <w:name w:val="Nadpis 1 Char"/>
    <w:basedOn w:val="Standardnpsmoodstavce"/>
    <w:link w:val="Nadpis1"/>
    <w:uiPriority w:val="9"/>
    <w:rsid w:val="00D5359F"/>
    <w:rPr>
      <w:rFonts w:ascii="Times New Roman" w:eastAsia="Times New Roman" w:hAnsi="Times New Roman" w:cs="Arial"/>
      <w:b/>
      <w:sz w:val="36"/>
      <w:szCs w:val="36"/>
      <w:lang w:eastAsia="cs-CZ"/>
    </w:rPr>
  </w:style>
  <w:style w:type="paragraph" w:styleId="Zkladntext">
    <w:name w:val="Body Text"/>
    <w:basedOn w:val="Normln"/>
    <w:link w:val="ZkladntextChar"/>
    <w:uiPriority w:val="99"/>
    <w:unhideWhenUsed/>
    <w:rsid w:val="00266D33"/>
    <w:pPr>
      <w:spacing w:line="0" w:lineRule="atLeast"/>
      <w:ind w:right="16"/>
      <w:jc w:val="center"/>
    </w:pPr>
    <w:rPr>
      <w:rFonts w:ascii="Times New Roman" w:eastAsia="Times New Roman" w:hAnsi="Times New Roman"/>
      <w:b/>
      <w:sz w:val="28"/>
      <w:szCs w:val="28"/>
    </w:rPr>
  </w:style>
  <w:style w:type="character" w:customStyle="1" w:styleId="ZkladntextChar">
    <w:name w:val="Základní text Char"/>
    <w:basedOn w:val="Standardnpsmoodstavce"/>
    <w:link w:val="Zkladntext"/>
    <w:uiPriority w:val="99"/>
    <w:rsid w:val="00266D33"/>
    <w:rPr>
      <w:rFonts w:ascii="Times New Roman" w:eastAsia="Times New Roman" w:hAnsi="Times New Roman" w:cs="Arial"/>
      <w:b/>
      <w:sz w:val="28"/>
      <w:szCs w:val="28"/>
      <w:lang w:eastAsia="cs-CZ"/>
    </w:rPr>
  </w:style>
  <w:style w:type="paragraph" w:styleId="Zhlav">
    <w:name w:val="header"/>
    <w:basedOn w:val="Normln"/>
    <w:link w:val="ZhlavChar"/>
    <w:uiPriority w:val="99"/>
    <w:unhideWhenUsed/>
    <w:rsid w:val="006F3F0B"/>
    <w:pPr>
      <w:tabs>
        <w:tab w:val="center" w:pos="4536"/>
        <w:tab w:val="right" w:pos="9072"/>
      </w:tabs>
    </w:pPr>
  </w:style>
  <w:style w:type="character" w:customStyle="1" w:styleId="ZhlavChar">
    <w:name w:val="Záhlaví Char"/>
    <w:basedOn w:val="Standardnpsmoodstavce"/>
    <w:link w:val="Zhlav"/>
    <w:uiPriority w:val="99"/>
    <w:rsid w:val="006F3F0B"/>
    <w:rPr>
      <w:rFonts w:ascii="Calibri" w:eastAsia="Calibri" w:hAnsi="Calibri" w:cs="Arial"/>
      <w:sz w:val="20"/>
      <w:szCs w:val="20"/>
      <w:lang w:eastAsia="cs-CZ"/>
    </w:rPr>
  </w:style>
  <w:style w:type="paragraph" w:styleId="Zpat">
    <w:name w:val="footer"/>
    <w:basedOn w:val="Normln"/>
    <w:link w:val="ZpatChar"/>
    <w:uiPriority w:val="99"/>
    <w:unhideWhenUsed/>
    <w:rsid w:val="006F3F0B"/>
    <w:pPr>
      <w:tabs>
        <w:tab w:val="center" w:pos="4536"/>
        <w:tab w:val="right" w:pos="9072"/>
      </w:tabs>
    </w:pPr>
  </w:style>
  <w:style w:type="character" w:customStyle="1" w:styleId="ZpatChar">
    <w:name w:val="Zápatí Char"/>
    <w:basedOn w:val="Standardnpsmoodstavce"/>
    <w:link w:val="Zpat"/>
    <w:uiPriority w:val="99"/>
    <w:rsid w:val="006F3F0B"/>
    <w:rPr>
      <w:rFonts w:ascii="Calibri" w:eastAsia="Calibri" w:hAnsi="Calibri" w:cs="Arial"/>
      <w:sz w:val="20"/>
      <w:szCs w:val="20"/>
      <w:lang w:eastAsia="cs-CZ"/>
    </w:rPr>
  </w:style>
  <w:style w:type="character" w:customStyle="1" w:styleId="Nadpis2Char">
    <w:name w:val="Nadpis 2 Char"/>
    <w:basedOn w:val="Standardnpsmoodstavce"/>
    <w:link w:val="Nadpis2"/>
    <w:uiPriority w:val="9"/>
    <w:rsid w:val="004F26B4"/>
    <w:rPr>
      <w:rFonts w:ascii="Times New Roman" w:eastAsia="Times New Roman" w:hAnsi="Times New Roman" w:cs="Arial"/>
      <w:b/>
      <w:sz w:val="24"/>
      <w:szCs w:val="24"/>
      <w:lang w:eastAsia="cs-CZ"/>
    </w:rPr>
  </w:style>
  <w:style w:type="paragraph" w:styleId="Zkladntext2">
    <w:name w:val="Body Text 2"/>
    <w:basedOn w:val="Normln"/>
    <w:link w:val="Zkladntext2Char"/>
    <w:uiPriority w:val="99"/>
    <w:unhideWhenUsed/>
    <w:rsid w:val="0087503D"/>
    <w:pPr>
      <w:tabs>
        <w:tab w:val="left" w:pos="564"/>
      </w:tabs>
      <w:spacing w:line="237" w:lineRule="auto"/>
      <w:jc w:val="both"/>
    </w:pPr>
    <w:rPr>
      <w:rFonts w:ascii="Times New Roman" w:eastAsia="Times New Roman" w:hAnsi="Times New Roman"/>
      <w:sz w:val="24"/>
    </w:rPr>
  </w:style>
  <w:style w:type="character" w:customStyle="1" w:styleId="Zkladntext2Char">
    <w:name w:val="Základní text 2 Char"/>
    <w:basedOn w:val="Standardnpsmoodstavce"/>
    <w:link w:val="Zkladntext2"/>
    <w:uiPriority w:val="99"/>
    <w:rsid w:val="0087503D"/>
    <w:rPr>
      <w:rFonts w:ascii="Times New Roman" w:eastAsia="Times New Roman" w:hAnsi="Times New Roman" w:cs="Arial"/>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E76"/>
    <w:pPr>
      <w:spacing w:after="0" w:line="240" w:lineRule="auto"/>
    </w:pPr>
    <w:rPr>
      <w:rFonts w:ascii="Calibri" w:eastAsia="Calibri" w:hAnsi="Calibri" w:cs="Arial"/>
      <w:sz w:val="20"/>
      <w:szCs w:val="20"/>
      <w:lang w:eastAsia="cs-CZ"/>
    </w:rPr>
  </w:style>
  <w:style w:type="paragraph" w:styleId="Nadpis1">
    <w:name w:val="heading 1"/>
    <w:basedOn w:val="Normln"/>
    <w:next w:val="Normln"/>
    <w:link w:val="Nadpis1Char"/>
    <w:uiPriority w:val="9"/>
    <w:qFormat/>
    <w:rsid w:val="00D5359F"/>
    <w:pPr>
      <w:keepNext/>
      <w:spacing w:line="0" w:lineRule="atLeast"/>
      <w:ind w:right="16"/>
      <w:jc w:val="center"/>
      <w:outlineLvl w:val="0"/>
    </w:pPr>
    <w:rPr>
      <w:rFonts w:ascii="Times New Roman" w:eastAsia="Times New Roman" w:hAnsi="Times New Roman"/>
      <w:b/>
      <w:sz w:val="36"/>
      <w:szCs w:val="36"/>
    </w:rPr>
  </w:style>
  <w:style w:type="paragraph" w:styleId="Nadpis2">
    <w:name w:val="heading 2"/>
    <w:basedOn w:val="Normln"/>
    <w:next w:val="Normln"/>
    <w:link w:val="Nadpis2Char"/>
    <w:uiPriority w:val="9"/>
    <w:unhideWhenUsed/>
    <w:qFormat/>
    <w:rsid w:val="004F26B4"/>
    <w:pPr>
      <w:keepNext/>
      <w:spacing w:line="276" w:lineRule="exact"/>
      <w:outlineLvl w:val="1"/>
    </w:pPr>
    <w:rPr>
      <w:rFonts w:ascii="Times New Roman" w:eastAsia="Times New Roman" w:hAnsi="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6EBE"/>
    <w:rPr>
      <w:color w:val="0000FF" w:themeColor="hyperlink"/>
      <w:u w:val="single"/>
    </w:rPr>
  </w:style>
  <w:style w:type="paragraph" w:styleId="Odstavecseseznamem">
    <w:name w:val="List Paragraph"/>
    <w:basedOn w:val="Normln"/>
    <w:uiPriority w:val="34"/>
    <w:qFormat/>
    <w:rsid w:val="00FA6EBE"/>
    <w:pPr>
      <w:ind w:left="720"/>
      <w:contextualSpacing/>
    </w:pPr>
  </w:style>
  <w:style w:type="character" w:customStyle="1" w:styleId="Nadpis1Char">
    <w:name w:val="Nadpis 1 Char"/>
    <w:basedOn w:val="Standardnpsmoodstavce"/>
    <w:link w:val="Nadpis1"/>
    <w:uiPriority w:val="9"/>
    <w:rsid w:val="00D5359F"/>
    <w:rPr>
      <w:rFonts w:ascii="Times New Roman" w:eastAsia="Times New Roman" w:hAnsi="Times New Roman" w:cs="Arial"/>
      <w:b/>
      <w:sz w:val="36"/>
      <w:szCs w:val="36"/>
      <w:lang w:eastAsia="cs-CZ"/>
    </w:rPr>
  </w:style>
  <w:style w:type="paragraph" w:styleId="Zkladntext">
    <w:name w:val="Body Text"/>
    <w:basedOn w:val="Normln"/>
    <w:link w:val="ZkladntextChar"/>
    <w:uiPriority w:val="99"/>
    <w:unhideWhenUsed/>
    <w:rsid w:val="00266D33"/>
    <w:pPr>
      <w:spacing w:line="0" w:lineRule="atLeast"/>
      <w:ind w:right="16"/>
      <w:jc w:val="center"/>
    </w:pPr>
    <w:rPr>
      <w:rFonts w:ascii="Times New Roman" w:eastAsia="Times New Roman" w:hAnsi="Times New Roman"/>
      <w:b/>
      <w:sz w:val="28"/>
      <w:szCs w:val="28"/>
    </w:rPr>
  </w:style>
  <w:style w:type="character" w:customStyle="1" w:styleId="ZkladntextChar">
    <w:name w:val="Základní text Char"/>
    <w:basedOn w:val="Standardnpsmoodstavce"/>
    <w:link w:val="Zkladntext"/>
    <w:uiPriority w:val="99"/>
    <w:rsid w:val="00266D33"/>
    <w:rPr>
      <w:rFonts w:ascii="Times New Roman" w:eastAsia="Times New Roman" w:hAnsi="Times New Roman" w:cs="Arial"/>
      <w:b/>
      <w:sz w:val="28"/>
      <w:szCs w:val="28"/>
      <w:lang w:eastAsia="cs-CZ"/>
    </w:rPr>
  </w:style>
  <w:style w:type="paragraph" w:styleId="Zhlav">
    <w:name w:val="header"/>
    <w:basedOn w:val="Normln"/>
    <w:link w:val="ZhlavChar"/>
    <w:uiPriority w:val="99"/>
    <w:unhideWhenUsed/>
    <w:rsid w:val="006F3F0B"/>
    <w:pPr>
      <w:tabs>
        <w:tab w:val="center" w:pos="4536"/>
        <w:tab w:val="right" w:pos="9072"/>
      </w:tabs>
    </w:pPr>
  </w:style>
  <w:style w:type="character" w:customStyle="1" w:styleId="ZhlavChar">
    <w:name w:val="Záhlaví Char"/>
    <w:basedOn w:val="Standardnpsmoodstavce"/>
    <w:link w:val="Zhlav"/>
    <w:uiPriority w:val="99"/>
    <w:rsid w:val="006F3F0B"/>
    <w:rPr>
      <w:rFonts w:ascii="Calibri" w:eastAsia="Calibri" w:hAnsi="Calibri" w:cs="Arial"/>
      <w:sz w:val="20"/>
      <w:szCs w:val="20"/>
      <w:lang w:eastAsia="cs-CZ"/>
    </w:rPr>
  </w:style>
  <w:style w:type="paragraph" w:styleId="Zpat">
    <w:name w:val="footer"/>
    <w:basedOn w:val="Normln"/>
    <w:link w:val="ZpatChar"/>
    <w:uiPriority w:val="99"/>
    <w:unhideWhenUsed/>
    <w:rsid w:val="006F3F0B"/>
    <w:pPr>
      <w:tabs>
        <w:tab w:val="center" w:pos="4536"/>
        <w:tab w:val="right" w:pos="9072"/>
      </w:tabs>
    </w:pPr>
  </w:style>
  <w:style w:type="character" w:customStyle="1" w:styleId="ZpatChar">
    <w:name w:val="Zápatí Char"/>
    <w:basedOn w:val="Standardnpsmoodstavce"/>
    <w:link w:val="Zpat"/>
    <w:uiPriority w:val="99"/>
    <w:rsid w:val="006F3F0B"/>
    <w:rPr>
      <w:rFonts w:ascii="Calibri" w:eastAsia="Calibri" w:hAnsi="Calibri" w:cs="Arial"/>
      <w:sz w:val="20"/>
      <w:szCs w:val="20"/>
      <w:lang w:eastAsia="cs-CZ"/>
    </w:rPr>
  </w:style>
  <w:style w:type="character" w:customStyle="1" w:styleId="Nadpis2Char">
    <w:name w:val="Nadpis 2 Char"/>
    <w:basedOn w:val="Standardnpsmoodstavce"/>
    <w:link w:val="Nadpis2"/>
    <w:uiPriority w:val="9"/>
    <w:rsid w:val="004F26B4"/>
    <w:rPr>
      <w:rFonts w:ascii="Times New Roman" w:eastAsia="Times New Roman" w:hAnsi="Times New Roman" w:cs="Arial"/>
      <w:b/>
      <w:sz w:val="24"/>
      <w:szCs w:val="24"/>
      <w:lang w:eastAsia="cs-CZ"/>
    </w:rPr>
  </w:style>
  <w:style w:type="paragraph" w:styleId="Zkladntext2">
    <w:name w:val="Body Text 2"/>
    <w:basedOn w:val="Normln"/>
    <w:link w:val="Zkladntext2Char"/>
    <w:uiPriority w:val="99"/>
    <w:unhideWhenUsed/>
    <w:rsid w:val="0087503D"/>
    <w:pPr>
      <w:tabs>
        <w:tab w:val="left" w:pos="564"/>
      </w:tabs>
      <w:spacing w:line="237" w:lineRule="auto"/>
      <w:jc w:val="both"/>
    </w:pPr>
    <w:rPr>
      <w:rFonts w:ascii="Times New Roman" w:eastAsia="Times New Roman" w:hAnsi="Times New Roman"/>
      <w:sz w:val="24"/>
    </w:rPr>
  </w:style>
  <w:style w:type="character" w:customStyle="1" w:styleId="Zkladntext2Char">
    <w:name w:val="Základní text 2 Char"/>
    <w:basedOn w:val="Standardnpsmoodstavce"/>
    <w:link w:val="Zkladntext2"/>
    <w:uiPriority w:val="99"/>
    <w:rsid w:val="0087503D"/>
    <w:rPr>
      <w:rFonts w:ascii="Times New Roman" w:eastAsia="Times New Roman" w:hAnsi="Times New Roman"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kolatyn.cz" TargetMode="External"/><Relationship Id="rId4" Type="http://schemas.microsoft.com/office/2007/relationships/stylesWithEffects" Target="stylesWithEffects.xml"/><Relationship Id="rId9" Type="http://schemas.openxmlformats.org/officeDocument/2006/relationships/hyperlink" Target="mailto:stanislavaschotliova@seznam.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23AB-CDA0-4AA1-912E-9B8CB3C5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5067</Words>
  <Characters>29901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2</cp:revision>
  <cp:lastPrinted>2019-09-09T10:02:00Z</cp:lastPrinted>
  <dcterms:created xsi:type="dcterms:W3CDTF">2022-04-25T12:24:00Z</dcterms:created>
  <dcterms:modified xsi:type="dcterms:W3CDTF">2022-04-25T12:24:00Z</dcterms:modified>
</cp:coreProperties>
</file>